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39" w:rsidRPr="00962962" w:rsidRDefault="003A7C39" w:rsidP="003A7C39">
      <w:pPr>
        <w:pStyle w:val="Default"/>
      </w:pP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7B3128" w:rsidRDefault="007B3128" w:rsidP="007B3128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B3128" w:rsidRDefault="007B3128" w:rsidP="007B3128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7B3128" w:rsidRPr="00DB7E73" w:rsidRDefault="007B3128" w:rsidP="007B3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3A7C39" w:rsidRPr="007B3128" w:rsidRDefault="003A7C39" w:rsidP="003A7C39">
      <w:pPr>
        <w:pStyle w:val="Default"/>
        <w:jc w:val="center"/>
        <w:rPr>
          <w:lang w:val="x-none"/>
        </w:rPr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rPr>
          <w:b/>
          <w:bCs/>
        </w:rPr>
        <w:t>МЕТОДИЧЕСКИЕ РЕКОМЕНДАЦИИ ПО ВЫПОЛНЕНИЮ</w:t>
      </w:r>
    </w:p>
    <w:p w:rsidR="003A7C39" w:rsidRDefault="003A7C39" w:rsidP="003A7C39">
      <w:pPr>
        <w:pStyle w:val="Default"/>
        <w:jc w:val="center"/>
        <w:rPr>
          <w:b/>
          <w:bCs/>
        </w:rPr>
      </w:pPr>
      <w:r w:rsidRPr="00962962">
        <w:rPr>
          <w:b/>
          <w:bCs/>
        </w:rPr>
        <w:t>КУРСОВОЙ РАБОТЫ</w:t>
      </w:r>
    </w:p>
    <w:p w:rsidR="00E71DDA" w:rsidRPr="00962962" w:rsidRDefault="00234E75" w:rsidP="00E71DD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ДИСЦИПЛИНЕ </w:t>
      </w:r>
      <w:r w:rsidR="00E71DDA">
        <w:rPr>
          <w:b/>
          <w:bCs/>
        </w:rPr>
        <w:t>«</w:t>
      </w:r>
      <w:r w:rsidR="00E71DDA">
        <w:rPr>
          <w:b/>
          <w:bCs/>
          <w:caps/>
        </w:rPr>
        <w:t>Трудовое право</w:t>
      </w:r>
      <w:r w:rsidR="00E71DDA">
        <w:rPr>
          <w:b/>
          <w:bCs/>
        </w:rPr>
        <w:t>»</w:t>
      </w:r>
    </w:p>
    <w:p w:rsidR="003A7C39" w:rsidRPr="00962962" w:rsidRDefault="003A7C39" w:rsidP="003A7C39">
      <w:pPr>
        <w:pStyle w:val="Default"/>
        <w:jc w:val="center"/>
        <w:rPr>
          <w:b/>
          <w:bCs/>
        </w:rPr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Учебно-методическое пособие</w:t>
      </w: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Рекомендовано к печати методической комиссией института экономики и предпринимательства ННГУ для студентов СПО специальность 04.02.01 «Право и организация социального обеспечения»</w:t>
      </w: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Нижний Новгород</w:t>
      </w:r>
    </w:p>
    <w:p w:rsidR="003A7C39" w:rsidRPr="00962962" w:rsidRDefault="003A7C39" w:rsidP="003A7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201</w:t>
      </w:r>
      <w:r w:rsidR="007B3128">
        <w:rPr>
          <w:rFonts w:ascii="Times New Roman" w:hAnsi="Times New Roman" w:cs="Times New Roman"/>
          <w:sz w:val="24"/>
          <w:szCs w:val="24"/>
        </w:rPr>
        <w:t>9</w:t>
      </w:r>
    </w:p>
    <w:p w:rsidR="003A7C39" w:rsidRPr="00962962" w:rsidRDefault="003A7C39" w:rsidP="003A7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DDA" w:rsidRDefault="00E71DDA" w:rsidP="00E71DDA">
      <w:pPr>
        <w:pStyle w:val="Default"/>
      </w:pPr>
      <w:r>
        <w:t>УДК 349.2</w:t>
      </w:r>
      <w:r w:rsidRPr="00962962">
        <w:t xml:space="preserve"> </w:t>
      </w:r>
    </w:p>
    <w:p w:rsidR="00E71DDA" w:rsidRDefault="00E71DDA" w:rsidP="00E71DDA">
      <w:pPr>
        <w:pStyle w:val="Default"/>
      </w:pPr>
    </w:p>
    <w:p w:rsidR="00E71DDA" w:rsidRDefault="00E71DDA" w:rsidP="00E71DDA">
      <w:pPr>
        <w:pStyle w:val="Default"/>
      </w:pPr>
    </w:p>
    <w:p w:rsidR="00E71DDA" w:rsidRDefault="00E71DDA" w:rsidP="00E71DDA">
      <w:pPr>
        <w:pStyle w:val="Default"/>
      </w:pPr>
    </w:p>
    <w:p w:rsidR="00E71DDA" w:rsidRPr="00962962" w:rsidRDefault="00E71DDA" w:rsidP="00E71DDA">
      <w:pPr>
        <w:pStyle w:val="Default"/>
      </w:pPr>
    </w:p>
    <w:p w:rsidR="00E71DDA" w:rsidRPr="00962962" w:rsidRDefault="00E71DDA" w:rsidP="00E71DDA">
      <w:pPr>
        <w:pStyle w:val="Default"/>
        <w:ind w:firstLine="708"/>
        <w:jc w:val="both"/>
      </w:pPr>
      <w:r w:rsidRPr="00962962">
        <w:t xml:space="preserve">Методические рекомендации по выполнению </w:t>
      </w:r>
      <w:r>
        <w:t>курсовой</w:t>
      </w:r>
      <w:r w:rsidRPr="00962962">
        <w:t xml:space="preserve"> работы</w:t>
      </w:r>
      <w:r w:rsidRPr="00234E75">
        <w:t xml:space="preserve"> </w:t>
      </w:r>
      <w:r>
        <w:t>по дисциплине «Трудовое право». Автор</w:t>
      </w:r>
      <w:r w:rsidRPr="00962962">
        <w:t>: А.В. Остапенко. Учебно-методическое пособие. – Нижний Новгород: Ни</w:t>
      </w:r>
      <w:r>
        <w:t>жегородский госуниверситет, 2019. – 2</w:t>
      </w:r>
      <w:r w:rsidRPr="00962962">
        <w:t>2с.</w:t>
      </w:r>
    </w:p>
    <w:p w:rsidR="00E71DDA" w:rsidRPr="00962962" w:rsidRDefault="00E71DDA" w:rsidP="00E71DDA">
      <w:pPr>
        <w:pStyle w:val="Default"/>
        <w:ind w:firstLine="708"/>
      </w:pPr>
    </w:p>
    <w:p w:rsidR="00E71DDA" w:rsidRPr="00962962" w:rsidRDefault="00E71DDA" w:rsidP="00E71DDA">
      <w:pPr>
        <w:pStyle w:val="Default"/>
        <w:ind w:firstLine="708"/>
        <w:jc w:val="both"/>
      </w:pPr>
      <w:r w:rsidRPr="00962962">
        <w:t xml:space="preserve">Рецензент: </w:t>
      </w:r>
      <w:proofErr w:type="spellStart"/>
      <w:r>
        <w:t>к.ю.н</w:t>
      </w:r>
      <w:proofErr w:type="spellEnd"/>
      <w:r>
        <w:t xml:space="preserve">. доцент, заместитель директора по учебной и воспитательной работе Приволжского филиала </w:t>
      </w:r>
      <w:r w:rsidRPr="007B3128">
        <w:t xml:space="preserve">Федерального государственного бюджетного образовательного учреждения высшего образования «Российский государственный университет правосудия» </w:t>
      </w:r>
      <w:r>
        <w:t xml:space="preserve"> </w:t>
      </w:r>
      <w:r w:rsidRPr="007B3128">
        <w:t>Аникин Александр Сергеевич</w:t>
      </w:r>
      <w:r w:rsidRPr="00962962">
        <w:t xml:space="preserve"> </w:t>
      </w:r>
    </w:p>
    <w:p w:rsidR="00E71DDA" w:rsidRPr="00962962" w:rsidRDefault="00E71DDA" w:rsidP="00E71DDA">
      <w:pPr>
        <w:pStyle w:val="Default"/>
      </w:pPr>
    </w:p>
    <w:p w:rsidR="00E71DDA" w:rsidRPr="00962962" w:rsidRDefault="00E71DDA" w:rsidP="00E71DDA">
      <w:pPr>
        <w:pStyle w:val="Default"/>
      </w:pPr>
    </w:p>
    <w:p w:rsidR="00E71DDA" w:rsidRPr="00962962" w:rsidRDefault="00E71DDA" w:rsidP="00E71DDA">
      <w:pPr>
        <w:pStyle w:val="Default"/>
        <w:ind w:firstLine="708"/>
        <w:jc w:val="both"/>
      </w:pPr>
      <w:r w:rsidRPr="00962962">
        <w:t>Учебно-методическое пособие разработано для студентов</w:t>
      </w:r>
      <w:r>
        <w:t xml:space="preserve"> 2 курса</w:t>
      </w:r>
      <w:r w:rsidRPr="00962962">
        <w:t xml:space="preserve">, обучающихся по специальности 04.02.01 «Право и организация социального обеспечения» и содержит основные </w:t>
      </w:r>
      <w:r>
        <w:t>требования к курсовой работе по дисциплине «Трудовое право»</w:t>
      </w:r>
      <w:r w:rsidRPr="00962962">
        <w:t>. В нем определены цели, за</w:t>
      </w:r>
      <w:r>
        <w:t>дачи и формы выполнения курсовой</w:t>
      </w:r>
      <w:r w:rsidRPr="00962962">
        <w:t xml:space="preserve"> работ</w:t>
      </w:r>
      <w:r>
        <w:t>ы</w:t>
      </w:r>
      <w:r w:rsidRPr="00962962">
        <w:t>; приведены рекомендации по выбору темы работы, этапы ее выполнения, объему, структуре, оформлению</w:t>
      </w:r>
      <w:r>
        <w:t>.</w:t>
      </w:r>
      <w:r w:rsidRPr="00962962">
        <w:t xml:space="preserve"> </w:t>
      </w:r>
    </w:p>
    <w:p w:rsidR="00E71DDA" w:rsidRPr="00962962" w:rsidRDefault="00E71DDA" w:rsidP="00E71DDA">
      <w:pPr>
        <w:pStyle w:val="Default"/>
        <w:ind w:firstLine="708"/>
        <w:jc w:val="both"/>
      </w:pPr>
      <w:r w:rsidRPr="00962962">
        <w:t xml:space="preserve">Рекомендации разработаны в соответствии с действующими требованиями государственных стандартов РФ с целью повышения качества подготовки студентов и с учетом формирования необходимых компетенций для их дальнейшей профессиональной деятельности. </w:t>
      </w:r>
    </w:p>
    <w:p w:rsidR="00E71DDA" w:rsidRPr="00962962" w:rsidRDefault="00E71DDA" w:rsidP="00E71DDA">
      <w:pPr>
        <w:pStyle w:val="Default"/>
        <w:ind w:firstLine="708"/>
        <w:jc w:val="both"/>
      </w:pPr>
      <w:r w:rsidRPr="00962962">
        <w:t xml:space="preserve">Пособие предназначено для студентов, преподавателей, организаторов учебного процесса. </w:t>
      </w:r>
    </w:p>
    <w:p w:rsidR="00E71DDA" w:rsidRPr="00962962" w:rsidRDefault="00E71DDA" w:rsidP="00E71DDA">
      <w:pPr>
        <w:pStyle w:val="Default"/>
      </w:pPr>
    </w:p>
    <w:p w:rsidR="00E71DDA" w:rsidRPr="00962962" w:rsidRDefault="00E71DDA" w:rsidP="00E71DDA">
      <w:pPr>
        <w:pStyle w:val="Default"/>
      </w:pPr>
    </w:p>
    <w:p w:rsidR="00E71DDA" w:rsidRDefault="00E71DDA" w:rsidP="00E71DDA">
      <w:pPr>
        <w:pStyle w:val="Default"/>
      </w:pPr>
    </w:p>
    <w:p w:rsidR="00E71DDA" w:rsidRDefault="00E71DDA" w:rsidP="00E71DDA">
      <w:pPr>
        <w:pStyle w:val="Default"/>
      </w:pPr>
    </w:p>
    <w:p w:rsidR="00E71DDA" w:rsidRPr="00962962" w:rsidRDefault="00E71DDA" w:rsidP="00E71DDA">
      <w:pPr>
        <w:pStyle w:val="Default"/>
      </w:pPr>
    </w:p>
    <w:p w:rsidR="00E71DDA" w:rsidRPr="00962962" w:rsidRDefault="00E71DDA" w:rsidP="00E71DDA">
      <w:pPr>
        <w:pStyle w:val="Default"/>
      </w:pPr>
    </w:p>
    <w:p w:rsidR="00E71DDA" w:rsidRPr="00495CB7" w:rsidRDefault="00E71DDA" w:rsidP="00E71DD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5CB7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E71DDA" w:rsidRPr="00495CB7" w:rsidRDefault="00E71DDA" w:rsidP="00E71DD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E71DDA" w:rsidRPr="00495CB7" w:rsidRDefault="00E71DDA" w:rsidP="00E71DD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>
        <w:rPr>
          <w:rFonts w:ascii="Times New Roman" w:hAnsi="Times New Roman"/>
          <w:sz w:val="24"/>
          <w:szCs w:val="24"/>
        </w:rPr>
        <w:t>Едемская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E71DDA" w:rsidRDefault="00E71DDA" w:rsidP="00E7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128" w:rsidRPr="00495CB7" w:rsidRDefault="007B3128" w:rsidP="007B31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7C39" w:rsidRPr="00962962" w:rsidRDefault="003A7C39" w:rsidP="00962962">
      <w:pPr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7B3128">
      <w:pPr>
        <w:pStyle w:val="Default"/>
        <w:spacing w:line="360" w:lineRule="auto"/>
        <w:jc w:val="center"/>
        <w:rPr>
          <w:b/>
          <w:bCs/>
          <w:caps/>
        </w:rPr>
      </w:pPr>
      <w:r w:rsidRPr="007B3128">
        <w:rPr>
          <w:b/>
          <w:bCs/>
          <w:caps/>
        </w:rPr>
        <w:lastRenderedPageBreak/>
        <w:t>Содержание</w:t>
      </w:r>
    </w:p>
    <w:p w:rsidR="00DF2881" w:rsidRPr="007B3128" w:rsidRDefault="00DF2881" w:rsidP="007B3128">
      <w:pPr>
        <w:pStyle w:val="Default"/>
        <w:spacing w:line="360" w:lineRule="auto"/>
        <w:jc w:val="center"/>
        <w:rPr>
          <w:caps/>
        </w:rPr>
      </w:pPr>
    </w:p>
    <w:p w:rsidR="00E71DDA" w:rsidRPr="00F43429" w:rsidRDefault="00E71DDA" w:rsidP="00E71DDA">
      <w:pPr>
        <w:pStyle w:val="Default"/>
        <w:spacing w:line="360" w:lineRule="auto"/>
      </w:pPr>
      <w:r w:rsidRPr="00F43429">
        <w:t>1.Цели и задачи курсовой работы ......................................................................................</w:t>
      </w:r>
      <w:r>
        <w:t>........4</w:t>
      </w:r>
    </w:p>
    <w:p w:rsidR="00E71DDA" w:rsidRPr="00F43429" w:rsidRDefault="00E71DDA" w:rsidP="00E71DDA">
      <w:pPr>
        <w:pStyle w:val="Default"/>
        <w:spacing w:line="360" w:lineRule="auto"/>
      </w:pPr>
      <w:r w:rsidRPr="00F43429">
        <w:t>2.Тематика курсовых работ. Выбор темы курсовой работы. ................................................</w:t>
      </w:r>
      <w:r>
        <w:t>...5</w:t>
      </w:r>
    </w:p>
    <w:p w:rsidR="00E71DDA" w:rsidRPr="00F43429" w:rsidRDefault="00E71DDA" w:rsidP="00E71DDA">
      <w:pPr>
        <w:pStyle w:val="Default"/>
        <w:spacing w:line="360" w:lineRule="auto"/>
      </w:pPr>
      <w:r w:rsidRPr="00F43429">
        <w:t>3. Этапы работы………………………………………………………………………………</w:t>
      </w:r>
      <w:r>
        <w:t>….7</w:t>
      </w:r>
    </w:p>
    <w:p w:rsidR="00E71DDA" w:rsidRPr="00F43429" w:rsidRDefault="00E71DDA" w:rsidP="00E71DDA">
      <w:pPr>
        <w:pStyle w:val="Default"/>
        <w:spacing w:line="360" w:lineRule="auto"/>
      </w:pPr>
      <w:r w:rsidRPr="00F43429">
        <w:t>3.Структура и содержание курсовой работы ........................................................................</w:t>
      </w:r>
      <w:r>
        <w:t>.....9</w:t>
      </w:r>
    </w:p>
    <w:p w:rsidR="00E71DDA" w:rsidRPr="00F43429" w:rsidRDefault="00E71DDA" w:rsidP="00E71DDA">
      <w:pPr>
        <w:pStyle w:val="Default"/>
        <w:spacing w:line="360" w:lineRule="auto"/>
      </w:pPr>
      <w:r w:rsidRPr="00F43429">
        <w:t xml:space="preserve">4. Общие требования к оформлению курсовой </w:t>
      </w:r>
      <w:r>
        <w:t>работы ..........................................................15</w:t>
      </w:r>
    </w:p>
    <w:p w:rsidR="00E71DDA" w:rsidRPr="00962962" w:rsidRDefault="00E71DDA" w:rsidP="00E71DDA">
      <w:pPr>
        <w:pStyle w:val="Default"/>
        <w:spacing w:line="360" w:lineRule="auto"/>
      </w:pPr>
      <w:r w:rsidRPr="00F43429">
        <w:t>Приложения…………………………………………………………………………………</w:t>
      </w:r>
      <w:r>
        <w:t>…..20</w:t>
      </w:r>
    </w:p>
    <w:p w:rsidR="003A7C39" w:rsidRPr="00962962" w:rsidRDefault="003A7C39" w:rsidP="00B33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B33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B33220" w:rsidRDefault="003A7C39" w:rsidP="004A6EC8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lastRenderedPageBreak/>
        <w:t xml:space="preserve">1. </w:t>
      </w:r>
      <w:r w:rsidR="00962962" w:rsidRPr="00B33220">
        <w:rPr>
          <w:b/>
          <w:bCs/>
          <w:u w:val="single"/>
        </w:rPr>
        <w:t>Цели и задачи курсовой работы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Настоящее учебно-методическое пособие предназначено для организации деятельности студентов </w:t>
      </w:r>
      <w:r w:rsidR="00E71DDA">
        <w:rPr>
          <w:rFonts w:ascii="Times New Roman" w:hAnsi="Times New Roman" w:cs="Times New Roman"/>
          <w:sz w:val="24"/>
          <w:szCs w:val="24"/>
        </w:rPr>
        <w:t>2</w:t>
      </w:r>
      <w:r w:rsidR="00DF2881">
        <w:rPr>
          <w:rFonts w:ascii="Times New Roman" w:hAnsi="Times New Roman" w:cs="Times New Roman"/>
          <w:sz w:val="24"/>
          <w:szCs w:val="24"/>
        </w:rPr>
        <w:t xml:space="preserve"> курса среднего профессионального образования </w:t>
      </w:r>
      <w:r w:rsidR="00DF2881" w:rsidRPr="00DF2881">
        <w:rPr>
          <w:rFonts w:ascii="Times New Roman" w:hAnsi="Times New Roman" w:cs="Times New Roman"/>
          <w:sz w:val="24"/>
          <w:szCs w:val="24"/>
        </w:rPr>
        <w:t>специальности 40.02.01 Право и организация социально</w:t>
      </w:r>
      <w:r w:rsidR="00DF2881">
        <w:rPr>
          <w:rFonts w:ascii="Times New Roman" w:hAnsi="Times New Roman" w:cs="Times New Roman"/>
          <w:sz w:val="24"/>
          <w:szCs w:val="24"/>
        </w:rPr>
        <w:t xml:space="preserve">го обеспечения </w:t>
      </w:r>
      <w:r w:rsidRPr="00962962">
        <w:rPr>
          <w:rFonts w:ascii="Times New Roman" w:hAnsi="Times New Roman" w:cs="Times New Roman"/>
          <w:sz w:val="24"/>
          <w:szCs w:val="24"/>
        </w:rPr>
        <w:t>по написан</w:t>
      </w:r>
      <w:r w:rsidR="007B3128">
        <w:rPr>
          <w:rFonts w:ascii="Times New Roman" w:hAnsi="Times New Roman" w:cs="Times New Roman"/>
          <w:sz w:val="24"/>
          <w:szCs w:val="24"/>
        </w:rPr>
        <w:t>и</w:t>
      </w:r>
      <w:r w:rsidR="00DF2881">
        <w:rPr>
          <w:rFonts w:ascii="Times New Roman" w:hAnsi="Times New Roman" w:cs="Times New Roman"/>
          <w:sz w:val="24"/>
          <w:szCs w:val="24"/>
        </w:rPr>
        <w:t>ю курсовой работы по дисциплине</w:t>
      </w:r>
      <w:r w:rsidR="007B3128">
        <w:rPr>
          <w:rFonts w:ascii="Times New Roman" w:hAnsi="Times New Roman" w:cs="Times New Roman"/>
          <w:sz w:val="24"/>
          <w:szCs w:val="24"/>
        </w:rPr>
        <w:t xml:space="preserve"> </w:t>
      </w:r>
      <w:r w:rsidRPr="00962962">
        <w:rPr>
          <w:rFonts w:ascii="Times New Roman" w:hAnsi="Times New Roman" w:cs="Times New Roman"/>
          <w:sz w:val="24"/>
          <w:szCs w:val="24"/>
        </w:rPr>
        <w:t>«</w:t>
      </w:r>
      <w:r w:rsidR="00E71DDA">
        <w:rPr>
          <w:rFonts w:ascii="Times New Roman" w:hAnsi="Times New Roman" w:cs="Times New Roman"/>
          <w:sz w:val="24"/>
          <w:szCs w:val="24"/>
        </w:rPr>
        <w:t>Трудовое право</w:t>
      </w:r>
      <w:r w:rsidRPr="00962962">
        <w:rPr>
          <w:rFonts w:ascii="Times New Roman" w:hAnsi="Times New Roman" w:cs="Times New Roman"/>
          <w:sz w:val="24"/>
          <w:szCs w:val="24"/>
        </w:rPr>
        <w:t>».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Курсовая работа представляет собой самостоятельное научно-аналитическое исследование студента по заданной теме.</w:t>
      </w:r>
    </w:p>
    <w:p w:rsidR="003A7C39" w:rsidRPr="00962962" w:rsidRDefault="00D80603" w:rsidP="007B3128">
      <w:pPr>
        <w:pStyle w:val="Default"/>
        <w:spacing w:line="360" w:lineRule="auto"/>
        <w:ind w:firstLine="709"/>
        <w:jc w:val="both"/>
      </w:pPr>
      <w:r w:rsidRPr="00962962">
        <w:t>Целью данного вида самостоятельной работы студента является формирование соответствующих общекультурных и профессиональных компетенций обучающихся по специальности 04.02.01 «Право и организация социального обеспечения»</w:t>
      </w:r>
      <w:r w:rsidR="00B33220">
        <w:t>.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В процессе выполнения курсовой работы, обучающийся должен развивать способности анализа нормативно-правовых актов, выявлять проблемы, возникающие в правоприменительной практике, применять на практике умение отбора, анализа и логичного изложения информационного материала.</w:t>
      </w:r>
    </w:p>
    <w:p w:rsidR="0047746C" w:rsidRPr="00962962" w:rsidRDefault="0047746C" w:rsidP="00DF2881">
      <w:pPr>
        <w:pStyle w:val="Default"/>
        <w:spacing w:line="360" w:lineRule="auto"/>
        <w:ind w:firstLine="709"/>
        <w:jc w:val="both"/>
      </w:pPr>
      <w:r w:rsidRPr="00962962">
        <w:t xml:space="preserve">В результате выполнения и защиты </w:t>
      </w:r>
      <w:r w:rsidR="00D80603" w:rsidRPr="00962962">
        <w:t>курсовой работы</w:t>
      </w:r>
      <w:r w:rsidRPr="00962962">
        <w:t xml:space="preserve"> у </w:t>
      </w:r>
      <w:r w:rsidR="00D80603" w:rsidRPr="00962962">
        <w:t>студентов</w:t>
      </w:r>
      <w:r w:rsidRPr="00962962">
        <w:t xml:space="preserve"> формируются следующие компетенции: </w:t>
      </w:r>
    </w:p>
    <w:p w:rsidR="0047746C" w:rsidRDefault="0047746C" w:rsidP="004A6EC8">
      <w:pPr>
        <w:pStyle w:val="Default"/>
        <w:spacing w:line="360" w:lineRule="auto"/>
        <w:jc w:val="both"/>
      </w:pPr>
      <w:r w:rsidRPr="00962962">
        <w:rPr>
          <w:i/>
          <w:iCs/>
        </w:rPr>
        <w:t xml:space="preserve">ОК 1. </w:t>
      </w:r>
      <w:r w:rsidRPr="00962962">
        <w:t xml:space="preserve">Понимать сущность и социальную значимость своей будущей профессии, проявлять к ней устойчивый интерес. </w:t>
      </w:r>
    </w:p>
    <w:p w:rsidR="00E71DDA" w:rsidRPr="00962962" w:rsidRDefault="00E71DDA" w:rsidP="004A6EC8">
      <w:pPr>
        <w:pStyle w:val="Default"/>
        <w:spacing w:line="360" w:lineRule="auto"/>
        <w:jc w:val="both"/>
      </w:pPr>
      <w:proofErr w:type="gramStart"/>
      <w:r w:rsidRPr="00E71DDA">
        <w:rPr>
          <w:i/>
        </w:rPr>
        <w:t>ОК</w:t>
      </w:r>
      <w:proofErr w:type="gramEnd"/>
      <w:r w:rsidRPr="00E71DDA">
        <w:rPr>
          <w:i/>
        </w:rPr>
        <w:t xml:space="preserve"> 2.</w:t>
      </w:r>
      <w:r w:rsidRPr="00E71DDA"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2881" w:rsidRPr="00962962" w:rsidRDefault="00DF2881" w:rsidP="00DF2881">
      <w:pPr>
        <w:pStyle w:val="Default"/>
        <w:spacing w:line="360" w:lineRule="auto"/>
        <w:jc w:val="both"/>
      </w:pPr>
      <w:proofErr w:type="gramStart"/>
      <w:r w:rsidRPr="00DF2881">
        <w:rPr>
          <w:i/>
        </w:rPr>
        <w:t>ОК</w:t>
      </w:r>
      <w:proofErr w:type="gramEnd"/>
      <w:r w:rsidRPr="00DF2881">
        <w:rPr>
          <w:i/>
        </w:rPr>
        <w:t xml:space="preserve"> 3.</w:t>
      </w:r>
      <w:r w:rsidRPr="00DF2881">
        <w:t xml:space="preserve"> Решать проблемы, оценивать риски и принимать решения в нестандартных ситуациях.</w:t>
      </w:r>
    </w:p>
    <w:p w:rsidR="0047746C" w:rsidRDefault="0047746C" w:rsidP="004A6EC8">
      <w:pPr>
        <w:pStyle w:val="Default"/>
        <w:spacing w:line="360" w:lineRule="auto"/>
        <w:jc w:val="both"/>
      </w:pPr>
      <w:proofErr w:type="gramStart"/>
      <w:r w:rsidRPr="00962962">
        <w:rPr>
          <w:i/>
          <w:iCs/>
        </w:rPr>
        <w:t>ОК</w:t>
      </w:r>
      <w:proofErr w:type="gramEnd"/>
      <w:r w:rsidRPr="00962962">
        <w:rPr>
          <w:i/>
          <w:iCs/>
        </w:rPr>
        <w:t xml:space="preserve"> 4. </w:t>
      </w:r>
      <w:r w:rsidRPr="00962962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7746C" w:rsidRPr="00DF2881" w:rsidRDefault="0047746C" w:rsidP="004A6EC8">
      <w:pPr>
        <w:pStyle w:val="Default"/>
        <w:spacing w:line="360" w:lineRule="auto"/>
        <w:jc w:val="both"/>
      </w:pPr>
      <w:proofErr w:type="gramStart"/>
      <w:r w:rsidRPr="00962962">
        <w:rPr>
          <w:i/>
          <w:iCs/>
        </w:rPr>
        <w:t>ОК</w:t>
      </w:r>
      <w:proofErr w:type="gramEnd"/>
      <w:r w:rsidRPr="00962962">
        <w:rPr>
          <w:i/>
          <w:iCs/>
        </w:rPr>
        <w:t xml:space="preserve"> 5. </w:t>
      </w:r>
      <w:r w:rsidRPr="00962962">
        <w:t xml:space="preserve">Использовать информационно-коммуникационные технологии в профессиональной деятельности. </w:t>
      </w:r>
    </w:p>
    <w:p w:rsidR="00DF2881" w:rsidRPr="00DF2881" w:rsidRDefault="00DF2881" w:rsidP="004A6EC8">
      <w:pPr>
        <w:pStyle w:val="Default"/>
        <w:spacing w:line="360" w:lineRule="auto"/>
        <w:jc w:val="both"/>
      </w:pPr>
      <w:proofErr w:type="gramStart"/>
      <w:r w:rsidRPr="00DF2881">
        <w:rPr>
          <w:i/>
        </w:rPr>
        <w:t>ОК</w:t>
      </w:r>
      <w:proofErr w:type="gramEnd"/>
      <w:r w:rsidRPr="00DF2881">
        <w:rPr>
          <w:i/>
        </w:rPr>
        <w:t xml:space="preserve"> 9.</w:t>
      </w:r>
      <w:r w:rsidRPr="00DF2881">
        <w:t xml:space="preserve"> Ориентироваться в условиях постоянного изменения правовой базы.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rPr>
          <w:i/>
          <w:iCs/>
        </w:rPr>
        <w:t xml:space="preserve">ПК 1.1. </w:t>
      </w:r>
      <w:r w:rsidRPr="00962962">
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В результате выполнения и защиты </w:t>
      </w:r>
      <w:r w:rsidR="00D80603" w:rsidRPr="00962962">
        <w:t xml:space="preserve">курсовой работы </w:t>
      </w:r>
      <w:proofErr w:type="gramStart"/>
      <w:r w:rsidR="00D80603" w:rsidRPr="00962962">
        <w:t>обучающийся</w:t>
      </w:r>
      <w:proofErr w:type="gramEnd"/>
      <w:r w:rsidRPr="00962962">
        <w:t xml:space="preserve"> должен: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1) </w:t>
      </w:r>
      <w:r w:rsidRPr="00962962">
        <w:rPr>
          <w:i/>
          <w:iCs/>
        </w:rPr>
        <w:t xml:space="preserve">уметь: </w:t>
      </w:r>
    </w:p>
    <w:p w:rsidR="005A5059" w:rsidRDefault="005A5059" w:rsidP="004A6EC8">
      <w:pPr>
        <w:pStyle w:val="Default"/>
        <w:spacing w:line="360" w:lineRule="auto"/>
        <w:jc w:val="both"/>
      </w:pPr>
      <w:r>
        <w:t xml:space="preserve">- </w:t>
      </w:r>
      <w:r w:rsidRPr="005A5059">
        <w:t>применять на практике но</w:t>
      </w:r>
      <w:r>
        <w:t>рмы трудового законодательства;</w:t>
      </w:r>
    </w:p>
    <w:p w:rsidR="005A5059" w:rsidRDefault="005A5059" w:rsidP="004A6EC8">
      <w:pPr>
        <w:pStyle w:val="Default"/>
        <w:spacing w:line="360" w:lineRule="auto"/>
        <w:jc w:val="both"/>
      </w:pPr>
      <w:r>
        <w:t xml:space="preserve">- </w:t>
      </w:r>
      <w:r w:rsidRPr="005A5059">
        <w:t>анализировать и готовить предложения по урегулированию трудовых споров;</w:t>
      </w:r>
    </w:p>
    <w:p w:rsidR="005A5059" w:rsidRDefault="005A5059" w:rsidP="004A6EC8">
      <w:pPr>
        <w:pStyle w:val="Default"/>
        <w:spacing w:line="360" w:lineRule="auto"/>
        <w:jc w:val="both"/>
      </w:pPr>
      <w:r>
        <w:t xml:space="preserve">- </w:t>
      </w:r>
      <w:r w:rsidRPr="005A5059">
        <w:t xml:space="preserve">анализировать и решать юридические проблемы в сфере трудовых отношений; </w:t>
      </w:r>
    </w:p>
    <w:p w:rsidR="005A5059" w:rsidRDefault="005A5059" w:rsidP="004A6EC8">
      <w:pPr>
        <w:pStyle w:val="Default"/>
        <w:spacing w:line="360" w:lineRule="auto"/>
        <w:jc w:val="both"/>
      </w:pPr>
      <w:r>
        <w:lastRenderedPageBreak/>
        <w:t xml:space="preserve">- </w:t>
      </w:r>
      <w:r w:rsidRPr="005A5059">
        <w:t xml:space="preserve">анализировать и готовить предложения по совершенствованию правовой деятельности организации; </w:t>
      </w:r>
    </w:p>
    <w:p w:rsidR="0047746C" w:rsidRPr="00962962" w:rsidRDefault="005A5059" w:rsidP="004A6EC8">
      <w:pPr>
        <w:pStyle w:val="Default"/>
        <w:spacing w:line="360" w:lineRule="auto"/>
        <w:jc w:val="both"/>
      </w:pPr>
      <w:r>
        <w:t>2</w:t>
      </w:r>
      <w:r w:rsidR="0047746C" w:rsidRPr="00962962">
        <w:t xml:space="preserve">) </w:t>
      </w:r>
      <w:r w:rsidR="0047746C" w:rsidRPr="00962962">
        <w:rPr>
          <w:i/>
          <w:iCs/>
        </w:rPr>
        <w:t xml:space="preserve">знать: </w:t>
      </w:r>
    </w:p>
    <w:p w:rsidR="005A5059" w:rsidRDefault="005A5059" w:rsidP="004A6EC8">
      <w:pPr>
        <w:pStyle w:val="Default"/>
        <w:spacing w:line="360" w:lineRule="auto"/>
        <w:jc w:val="both"/>
      </w:pPr>
      <w:r>
        <w:t xml:space="preserve">- </w:t>
      </w:r>
      <w:r w:rsidRPr="005A5059">
        <w:t>нормативные правовые акты, регулирующие обществен</w:t>
      </w:r>
      <w:r>
        <w:t>ные отношения в трудовом праве;</w:t>
      </w:r>
    </w:p>
    <w:p w:rsidR="005A5059" w:rsidRDefault="005A5059" w:rsidP="005A5059">
      <w:pPr>
        <w:pStyle w:val="Default"/>
        <w:spacing w:line="360" w:lineRule="auto"/>
        <w:jc w:val="both"/>
      </w:pPr>
      <w:r>
        <w:t xml:space="preserve">- </w:t>
      </w:r>
      <w:r w:rsidRPr="005A5059">
        <w:t>содержание российского трудового права;</w:t>
      </w:r>
    </w:p>
    <w:p w:rsidR="005A5059" w:rsidRDefault="005A5059" w:rsidP="005A5059">
      <w:pPr>
        <w:pStyle w:val="Default"/>
        <w:spacing w:line="360" w:lineRule="auto"/>
        <w:jc w:val="both"/>
      </w:pPr>
      <w:r>
        <w:t>-</w:t>
      </w:r>
      <w:r w:rsidRPr="005A5059">
        <w:t xml:space="preserve"> права и обязанности работников и работодателей;</w:t>
      </w:r>
    </w:p>
    <w:p w:rsidR="005A5059" w:rsidRDefault="005A5059" w:rsidP="005A5059">
      <w:pPr>
        <w:pStyle w:val="Default"/>
        <w:spacing w:line="360" w:lineRule="auto"/>
        <w:jc w:val="both"/>
      </w:pPr>
      <w:r>
        <w:t xml:space="preserve">- </w:t>
      </w:r>
      <w:r w:rsidRPr="005A5059">
        <w:t>порядок заключения, прекращения и изменения трудовых договоров;</w:t>
      </w:r>
    </w:p>
    <w:p w:rsidR="005A5059" w:rsidRDefault="005A5059" w:rsidP="005A5059">
      <w:pPr>
        <w:pStyle w:val="Default"/>
        <w:spacing w:line="360" w:lineRule="auto"/>
        <w:jc w:val="both"/>
      </w:pPr>
      <w:r>
        <w:t>-</w:t>
      </w:r>
      <w:r w:rsidRPr="005A5059">
        <w:t xml:space="preserve"> виды трудовых договоров;</w:t>
      </w:r>
    </w:p>
    <w:p w:rsidR="005A5059" w:rsidRDefault="005A5059" w:rsidP="005A5059">
      <w:pPr>
        <w:pStyle w:val="Default"/>
        <w:spacing w:line="360" w:lineRule="auto"/>
        <w:jc w:val="both"/>
      </w:pPr>
      <w:r>
        <w:t>- со</w:t>
      </w:r>
      <w:r w:rsidRPr="005A5059">
        <w:t>держание трудовой дисциплины;</w:t>
      </w:r>
    </w:p>
    <w:p w:rsidR="005A5059" w:rsidRDefault="005A5059" w:rsidP="005A5059">
      <w:pPr>
        <w:pStyle w:val="Default"/>
        <w:spacing w:line="360" w:lineRule="auto"/>
        <w:jc w:val="both"/>
      </w:pPr>
      <w:r>
        <w:t>-</w:t>
      </w:r>
      <w:r w:rsidRPr="005A5059">
        <w:t xml:space="preserve"> порядок разрешения трудовых споров; </w:t>
      </w:r>
    </w:p>
    <w:p w:rsidR="005A5059" w:rsidRDefault="005A5059" w:rsidP="005A5059">
      <w:pPr>
        <w:pStyle w:val="Default"/>
        <w:spacing w:line="360" w:lineRule="auto"/>
        <w:jc w:val="both"/>
      </w:pPr>
      <w:r>
        <w:t xml:space="preserve">- </w:t>
      </w:r>
      <w:r w:rsidRPr="005A5059">
        <w:t>виды рабочего времени и времени отдыха;</w:t>
      </w:r>
    </w:p>
    <w:p w:rsidR="005A5059" w:rsidRDefault="005A5059" w:rsidP="005A5059">
      <w:pPr>
        <w:pStyle w:val="Default"/>
        <w:spacing w:line="360" w:lineRule="auto"/>
        <w:jc w:val="both"/>
      </w:pPr>
      <w:r>
        <w:t>-</w:t>
      </w:r>
      <w:r w:rsidRPr="005A5059">
        <w:t xml:space="preserve"> формы и системы оплаты труда работников; </w:t>
      </w:r>
    </w:p>
    <w:p w:rsidR="005A5059" w:rsidRDefault="005A5059" w:rsidP="005A5059">
      <w:pPr>
        <w:pStyle w:val="Default"/>
        <w:spacing w:line="360" w:lineRule="auto"/>
        <w:jc w:val="both"/>
      </w:pPr>
      <w:r>
        <w:t>- о</w:t>
      </w:r>
      <w:r w:rsidRPr="005A5059">
        <w:t>сновы охраны труда;</w:t>
      </w:r>
    </w:p>
    <w:p w:rsidR="004A6EC8" w:rsidRPr="00962962" w:rsidRDefault="005A5059" w:rsidP="005A5059">
      <w:pPr>
        <w:pStyle w:val="Default"/>
        <w:spacing w:line="360" w:lineRule="auto"/>
        <w:jc w:val="both"/>
      </w:pPr>
      <w:r>
        <w:t xml:space="preserve">- </w:t>
      </w:r>
      <w:r w:rsidRPr="005A5059">
        <w:t>порядок и условия материальной ответственности сторон трудового договора</w:t>
      </w:r>
      <w:r w:rsidR="004A6EC8" w:rsidRPr="00962962">
        <w:t>.</w:t>
      </w:r>
    </w:p>
    <w:p w:rsidR="0047746C" w:rsidRPr="00962962" w:rsidRDefault="0047746C" w:rsidP="0047746C">
      <w:pPr>
        <w:pStyle w:val="Default"/>
      </w:pPr>
      <w:r w:rsidRPr="00962962">
        <w:t xml:space="preserve"> </w:t>
      </w:r>
    </w:p>
    <w:p w:rsidR="004A6EC8" w:rsidRPr="00B33220" w:rsidRDefault="0047746C" w:rsidP="00685F53">
      <w:pPr>
        <w:pStyle w:val="Default"/>
        <w:spacing w:line="360" w:lineRule="auto"/>
        <w:rPr>
          <w:b/>
          <w:bCs/>
          <w:u w:val="single"/>
        </w:rPr>
      </w:pPr>
      <w:r w:rsidRPr="00B33220">
        <w:rPr>
          <w:b/>
          <w:bCs/>
          <w:u w:val="single"/>
        </w:rPr>
        <w:t xml:space="preserve">2. Тематика </w:t>
      </w:r>
      <w:r w:rsidR="00F62453" w:rsidRPr="00B33220">
        <w:rPr>
          <w:b/>
          <w:bCs/>
          <w:u w:val="single"/>
        </w:rPr>
        <w:t>курсовых</w:t>
      </w:r>
      <w:r w:rsidRPr="00B33220">
        <w:rPr>
          <w:b/>
          <w:bCs/>
          <w:u w:val="single"/>
        </w:rPr>
        <w:t xml:space="preserve"> работ</w:t>
      </w:r>
      <w:r w:rsidR="00F62453" w:rsidRPr="00B33220">
        <w:rPr>
          <w:b/>
          <w:bCs/>
          <w:u w:val="single"/>
        </w:rPr>
        <w:t>. Выбор темы курсовой работы.</w:t>
      </w:r>
    </w:p>
    <w:p w:rsidR="004A6EC8" w:rsidRPr="00962962" w:rsidRDefault="0047746C" w:rsidP="007B31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EC8" w:rsidRPr="00962962">
        <w:rPr>
          <w:rFonts w:ascii="Times New Roman" w:hAnsi="Times New Roman" w:cs="Times New Roman"/>
          <w:sz w:val="24"/>
          <w:szCs w:val="24"/>
        </w:rPr>
        <w:t>Темат</w:t>
      </w:r>
      <w:r w:rsidR="007B3128">
        <w:rPr>
          <w:rFonts w:ascii="Times New Roman" w:hAnsi="Times New Roman" w:cs="Times New Roman"/>
          <w:sz w:val="24"/>
          <w:szCs w:val="24"/>
        </w:rPr>
        <w:t>и</w:t>
      </w:r>
      <w:r w:rsidR="004014B0">
        <w:rPr>
          <w:rFonts w:ascii="Times New Roman" w:hAnsi="Times New Roman" w:cs="Times New Roman"/>
          <w:sz w:val="24"/>
          <w:szCs w:val="24"/>
        </w:rPr>
        <w:t>ка курсовых работ по дисциплине</w:t>
      </w:r>
      <w:r w:rsidR="007B3128">
        <w:rPr>
          <w:rFonts w:ascii="Times New Roman" w:hAnsi="Times New Roman" w:cs="Times New Roman"/>
          <w:sz w:val="24"/>
          <w:szCs w:val="24"/>
        </w:rPr>
        <w:t xml:space="preserve"> </w:t>
      </w:r>
      <w:r w:rsidR="004A6EC8" w:rsidRPr="00962962">
        <w:rPr>
          <w:rFonts w:ascii="Times New Roman" w:hAnsi="Times New Roman" w:cs="Times New Roman"/>
          <w:sz w:val="24"/>
          <w:szCs w:val="24"/>
        </w:rPr>
        <w:t>«</w:t>
      </w:r>
      <w:r w:rsidR="005A5059">
        <w:rPr>
          <w:rFonts w:ascii="Times New Roman" w:hAnsi="Times New Roman" w:cs="Times New Roman"/>
          <w:sz w:val="24"/>
          <w:szCs w:val="24"/>
        </w:rPr>
        <w:t>Трудовое право</w:t>
      </w:r>
      <w:r w:rsidR="004A6EC8" w:rsidRPr="00962962">
        <w:rPr>
          <w:rFonts w:ascii="Times New Roman" w:hAnsi="Times New Roman" w:cs="Times New Roman"/>
          <w:sz w:val="24"/>
          <w:szCs w:val="24"/>
        </w:rPr>
        <w:t>» разрабо</w:t>
      </w:r>
      <w:r w:rsidR="007B3128">
        <w:rPr>
          <w:rFonts w:ascii="Times New Roman" w:hAnsi="Times New Roman" w:cs="Times New Roman"/>
          <w:sz w:val="24"/>
          <w:szCs w:val="24"/>
        </w:rPr>
        <w:t>тана в с</w:t>
      </w:r>
      <w:r w:rsidR="004014B0">
        <w:rPr>
          <w:rFonts w:ascii="Times New Roman" w:hAnsi="Times New Roman" w:cs="Times New Roman"/>
          <w:sz w:val="24"/>
          <w:szCs w:val="24"/>
        </w:rPr>
        <w:t>оответствии с программой</w:t>
      </w:r>
      <w:r w:rsidR="004A6EC8" w:rsidRPr="00962962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F62453" w:rsidRPr="00962962">
        <w:rPr>
          <w:rFonts w:ascii="Times New Roman" w:hAnsi="Times New Roman" w:cs="Times New Roman"/>
          <w:sz w:val="24"/>
          <w:szCs w:val="24"/>
        </w:rPr>
        <w:t>.</w:t>
      </w:r>
    </w:p>
    <w:p w:rsidR="004A6EC8" w:rsidRPr="00962962" w:rsidRDefault="004A6EC8" w:rsidP="007B31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Тематика курсовых работ содержится в данном учебно-методическом пособии. Выбор темы осуществляется студентом самостоятельно из перечня тем, приведенных ниже.</w:t>
      </w:r>
    </w:p>
    <w:p w:rsidR="0047746C" w:rsidRPr="00962962" w:rsidRDefault="004A6EC8" w:rsidP="007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Если студента заинтересовала тема, отличная от </w:t>
      </w:r>
      <w:r w:rsidR="007B3128">
        <w:rPr>
          <w:rFonts w:ascii="Times New Roman" w:hAnsi="Times New Roman" w:cs="Times New Roman"/>
          <w:sz w:val="24"/>
          <w:szCs w:val="24"/>
        </w:rPr>
        <w:t xml:space="preserve">тем, приведенных </w:t>
      </w:r>
      <w:r w:rsidRPr="00962962">
        <w:rPr>
          <w:rFonts w:ascii="Times New Roman" w:hAnsi="Times New Roman" w:cs="Times New Roman"/>
          <w:sz w:val="24"/>
          <w:szCs w:val="24"/>
        </w:rPr>
        <w:t>в данном учебно-методическом</w:t>
      </w:r>
      <w:r w:rsidR="00685F53" w:rsidRPr="00962962">
        <w:rPr>
          <w:rFonts w:ascii="Times New Roman" w:hAnsi="Times New Roman" w:cs="Times New Roman"/>
          <w:sz w:val="24"/>
          <w:szCs w:val="24"/>
        </w:rPr>
        <w:t xml:space="preserve"> пособии</w:t>
      </w:r>
      <w:r w:rsidRPr="00962962">
        <w:rPr>
          <w:rFonts w:ascii="Times New Roman" w:hAnsi="Times New Roman" w:cs="Times New Roman"/>
          <w:sz w:val="24"/>
          <w:szCs w:val="24"/>
        </w:rPr>
        <w:t>, то он может по согласо</w:t>
      </w:r>
      <w:r w:rsidR="00F62453" w:rsidRPr="00962962">
        <w:rPr>
          <w:rFonts w:ascii="Times New Roman" w:hAnsi="Times New Roman" w:cs="Times New Roman"/>
          <w:sz w:val="24"/>
          <w:szCs w:val="24"/>
        </w:rPr>
        <w:t>ванию с руководителем выбрать ее</w:t>
      </w:r>
      <w:r w:rsidRPr="00962962">
        <w:rPr>
          <w:rFonts w:ascii="Times New Roman" w:hAnsi="Times New Roman" w:cs="Times New Roman"/>
          <w:sz w:val="24"/>
          <w:szCs w:val="24"/>
        </w:rPr>
        <w:t xml:space="preserve"> в </w:t>
      </w:r>
      <w:r w:rsidR="00685F53" w:rsidRPr="00962962">
        <w:rPr>
          <w:rFonts w:ascii="Times New Roman" w:hAnsi="Times New Roman" w:cs="Times New Roman"/>
          <w:sz w:val="24"/>
          <w:szCs w:val="24"/>
        </w:rPr>
        <w:t xml:space="preserve">том </w:t>
      </w:r>
      <w:r w:rsidRPr="00962962">
        <w:rPr>
          <w:rFonts w:ascii="Times New Roman" w:hAnsi="Times New Roman" w:cs="Times New Roman"/>
          <w:sz w:val="24"/>
          <w:szCs w:val="24"/>
        </w:rPr>
        <w:t xml:space="preserve">случае, если эта тема имеет отношение к проблематике, изучаемой </w:t>
      </w:r>
      <w:r w:rsidR="00B33220">
        <w:rPr>
          <w:rFonts w:ascii="Times New Roman" w:hAnsi="Times New Roman" w:cs="Times New Roman"/>
          <w:sz w:val="24"/>
          <w:szCs w:val="24"/>
        </w:rPr>
        <w:t>дисциплиной</w:t>
      </w:r>
      <w:r w:rsidR="007B3128">
        <w:rPr>
          <w:rFonts w:ascii="Times New Roman" w:hAnsi="Times New Roman" w:cs="Times New Roman"/>
          <w:sz w:val="24"/>
          <w:szCs w:val="24"/>
        </w:rPr>
        <w:t>, по которой пишется курсовая работа</w:t>
      </w:r>
      <w:r w:rsidRPr="0096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453" w:rsidRPr="00962962" w:rsidRDefault="0047746C" w:rsidP="007B3128">
      <w:pPr>
        <w:pStyle w:val="Default"/>
        <w:spacing w:line="360" w:lineRule="auto"/>
        <w:ind w:firstLine="708"/>
        <w:jc w:val="both"/>
      </w:pPr>
      <w:r w:rsidRPr="00962962">
        <w:t xml:space="preserve">Выбор темы </w:t>
      </w:r>
      <w:r w:rsidR="00F62453" w:rsidRPr="00962962">
        <w:t>курсовой работы</w:t>
      </w:r>
      <w:r w:rsidRPr="00962962">
        <w:t xml:space="preserve"> осуществляется исходя из интереса к проблеме, возможности получения фактических данных, а также наличия специальной литературы по данному вопросу</w:t>
      </w:r>
      <w:r w:rsidR="00F62453" w:rsidRPr="00962962">
        <w:t>.</w:t>
      </w:r>
    </w:p>
    <w:p w:rsidR="005A5059" w:rsidRPr="00962962" w:rsidRDefault="005A5059" w:rsidP="005A5059">
      <w:pPr>
        <w:pStyle w:val="Default"/>
        <w:spacing w:line="360" w:lineRule="auto"/>
        <w:ind w:firstLine="709"/>
      </w:pPr>
      <w:r w:rsidRPr="00962962">
        <w:rPr>
          <w:b/>
          <w:bCs/>
        </w:rPr>
        <w:t xml:space="preserve">Примерный перечень курсовых работ по дисциплине </w:t>
      </w:r>
      <w:r>
        <w:rPr>
          <w:b/>
          <w:bCs/>
        </w:rPr>
        <w:t>«Трудовое право»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История развития и характерные осо</w:t>
      </w:r>
      <w:r w:rsidR="002E01AB">
        <w:rPr>
          <w:color w:val="auto"/>
        </w:rPr>
        <w:t>бенности трудового права России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Понятие </w:t>
      </w:r>
      <w:r w:rsidR="002E01AB">
        <w:rPr>
          <w:color w:val="auto"/>
        </w:rPr>
        <w:t>и виды субъектов трудового права</w:t>
      </w:r>
      <w:r w:rsidRPr="00EB5DCA">
        <w:rPr>
          <w:color w:val="auto"/>
        </w:rPr>
        <w:t xml:space="preserve">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Гражданин как субъект трудового права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Работодатель как субъект трудового права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lastRenderedPageBreak/>
        <w:t>Право на труд: сравнительный анализ конституционного и трудового законодательства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Особенности трудовых правоотношений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Понятие и виды рабочего времени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Отпуска. Отпуск без сохранения заработной платы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Денежная компенсация за неиспользованный отпуск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Правовое регулирование внутреннего трудового распорядка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Меры поощрения за труд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Порядок заключения, особенности и значение коллективного договора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Дисциплинарная ответственность </w:t>
      </w:r>
    </w:p>
    <w:p w:rsidR="002E01AB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2E01AB">
        <w:rPr>
          <w:color w:val="auto"/>
        </w:rPr>
        <w:t>Меры дисциплинарного вз</w:t>
      </w:r>
      <w:r w:rsidR="002E01AB">
        <w:rPr>
          <w:color w:val="auto"/>
        </w:rPr>
        <w:t>ыскания и порядок их применения</w:t>
      </w:r>
    </w:p>
    <w:p w:rsidR="005A5059" w:rsidRPr="002E01AB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2E01AB">
        <w:rPr>
          <w:color w:val="auto"/>
        </w:rPr>
        <w:t>Обеспечение прав работников на охрану труда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Особенности определение размера ущерба, подлежащего возм</w:t>
      </w:r>
      <w:r w:rsidR="002E01AB">
        <w:rPr>
          <w:color w:val="auto"/>
        </w:rPr>
        <w:t>ещению и порядок его возмещения</w:t>
      </w:r>
      <w:r w:rsidRPr="00EB5DCA">
        <w:rPr>
          <w:color w:val="auto"/>
        </w:rPr>
        <w:t xml:space="preserve">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Понятие, зна</w:t>
      </w:r>
      <w:r w:rsidR="002E01AB">
        <w:rPr>
          <w:color w:val="auto"/>
        </w:rPr>
        <w:t>чение и содержание охраны труда</w:t>
      </w:r>
      <w:r w:rsidRPr="00EB5DCA">
        <w:rPr>
          <w:color w:val="auto"/>
        </w:rPr>
        <w:t xml:space="preserve">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Порядок расследования и учета несчастных случаев на производстве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Понятие занятости, порядок и условия признания граждан безработными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Размер, условия и сроки</w:t>
      </w:r>
      <w:r w:rsidR="002E01AB">
        <w:rPr>
          <w:color w:val="auto"/>
        </w:rPr>
        <w:t xml:space="preserve"> выплаты пособия по безработице</w:t>
      </w:r>
      <w:r w:rsidRPr="00EB5DCA">
        <w:rPr>
          <w:color w:val="auto"/>
        </w:rPr>
        <w:t xml:space="preserve">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Меры социально-правовой защиты безработных граждан </w:t>
      </w:r>
    </w:p>
    <w:p w:rsidR="005A5059" w:rsidRPr="00EB5DCA" w:rsidRDefault="002E01AB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Трудоустройство граждан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Трудовой   коллектив как субъект трудовых отношений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Материальная     ответственность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Судебная практика и особенности рассмотрения судами дел о незаконных увольнениях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Общее и специальное нормативные регулирование охраны труда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Социальное партнерство в сфере труда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Профсоюзное движение в</w:t>
      </w:r>
      <w:r w:rsidRPr="00EB5DCA">
        <w:rPr>
          <w:color w:val="auto"/>
        </w:rPr>
        <w:t xml:space="preserve"> Российской Федерации и зарубежных странах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Профсоюз: история и тенденция развития в России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Правовое положение профсоюзов в России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Участие профсоюзов в социальном партнерстве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Профсоюзное движение </w:t>
      </w:r>
      <w:r>
        <w:rPr>
          <w:color w:val="auto"/>
        </w:rPr>
        <w:t>в</w:t>
      </w:r>
      <w:r w:rsidRPr="00EB5DCA">
        <w:rPr>
          <w:color w:val="auto"/>
        </w:rPr>
        <w:t xml:space="preserve"> Российской Федерации и зарубежных странах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Условия трудового договора о неразглашении охраняемой законом тайны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Особенности рассмотрения трудовых споров в суде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Особенности уч</w:t>
      </w:r>
      <w:r w:rsidR="002E01AB">
        <w:rPr>
          <w:color w:val="auto"/>
        </w:rPr>
        <w:t>астия прокурора при рассмотрении</w:t>
      </w:r>
      <w:r w:rsidRPr="00EB5DCA">
        <w:rPr>
          <w:color w:val="auto"/>
        </w:rPr>
        <w:t xml:space="preserve"> трудовых споров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lastRenderedPageBreak/>
        <w:t>Рассмотрение коллективных трудовых споров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Забастовка: понятие и процедура проведения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Реализация конституционног</w:t>
      </w:r>
      <w:r w:rsidR="002E01AB">
        <w:rPr>
          <w:color w:val="auto"/>
        </w:rPr>
        <w:t>о права работников на забастовку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Правовые гарантии реализации трудовых прав в РФ и зарубежных странах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Защита трудовых прав на международном уровне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Правовое регулирование труда Российских граждан за границей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Порядок принятия на работу иностранных граждан и лиц без гражданства в РФ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Труд иностранцев в России: проблемы правового регулирования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Правомерные увольне</w:t>
      </w:r>
      <w:r w:rsidR="002E01AB">
        <w:rPr>
          <w:color w:val="auto"/>
        </w:rPr>
        <w:t>ния – гарантии прав работодателя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Соотношения трудового договора и закона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Меры по защите трудовых прав работников при банкротстве работодателя, смене собственника и реорганизации</w:t>
      </w:r>
    </w:p>
    <w:p w:rsidR="00C97019" w:rsidRDefault="00C97019" w:rsidP="005A5059">
      <w:pPr>
        <w:pStyle w:val="Default"/>
        <w:spacing w:line="360" w:lineRule="auto"/>
      </w:pPr>
    </w:p>
    <w:p w:rsidR="00F62453" w:rsidRPr="00B33220" w:rsidRDefault="00F62453" w:rsidP="00C97019">
      <w:pPr>
        <w:pStyle w:val="Default"/>
        <w:rPr>
          <w:b/>
          <w:u w:val="single"/>
        </w:rPr>
      </w:pPr>
      <w:r w:rsidRPr="00B33220">
        <w:rPr>
          <w:b/>
          <w:u w:val="single"/>
        </w:rPr>
        <w:t>3. Этапы работы</w:t>
      </w:r>
    </w:p>
    <w:p w:rsidR="00F62453" w:rsidRPr="00B33220" w:rsidRDefault="00F62453" w:rsidP="004014B0">
      <w:pPr>
        <w:pStyle w:val="Default"/>
        <w:tabs>
          <w:tab w:val="left" w:pos="4050"/>
        </w:tabs>
        <w:rPr>
          <w:u w:val="single"/>
        </w:rPr>
      </w:pP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Первым этапом является выбор темы курсовой работы. Алгоритм действий по определению темы курсовой работы представлен в п.2 настоящего пособия.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Второй этап включает в себя подготовку к написанию курсовой работы. Этот этап имеет особое значение, так как от того, насколько серьезно относится студент к работе, которую следует провести на данном этапе, во многом зависит итоговый результат.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Работу на данном этапе рекомендуется начать с подбора литературы по теме. Знакомство с исследуемой тематикой следует начинать </w:t>
      </w:r>
      <w:r w:rsidR="004014B0">
        <w:rPr>
          <w:rFonts w:ascii="Times New Roman" w:hAnsi="Times New Roman" w:cs="Times New Roman"/>
          <w:sz w:val="24"/>
          <w:szCs w:val="24"/>
        </w:rPr>
        <w:t>с учебной литературы по дисциплине</w:t>
      </w:r>
      <w:r w:rsidR="00FD6E4D">
        <w:rPr>
          <w:rFonts w:ascii="Times New Roman" w:hAnsi="Times New Roman" w:cs="Times New Roman"/>
          <w:sz w:val="24"/>
          <w:szCs w:val="24"/>
        </w:rPr>
        <w:t xml:space="preserve"> «</w:t>
      </w:r>
      <w:r w:rsidR="005A5059">
        <w:rPr>
          <w:rFonts w:ascii="Times New Roman" w:hAnsi="Times New Roman" w:cs="Times New Roman"/>
          <w:sz w:val="24"/>
          <w:szCs w:val="24"/>
        </w:rPr>
        <w:t>Трудовое право</w:t>
      </w:r>
      <w:r w:rsidR="00FD6E4D">
        <w:rPr>
          <w:rFonts w:ascii="Times New Roman" w:hAnsi="Times New Roman" w:cs="Times New Roman"/>
          <w:sz w:val="24"/>
          <w:szCs w:val="24"/>
        </w:rPr>
        <w:t>»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При изучении темы рекомендуется не ограничиваться одним </w:t>
      </w:r>
      <w:r w:rsidR="00FD6E4D">
        <w:rPr>
          <w:rFonts w:ascii="Times New Roman" w:hAnsi="Times New Roman" w:cs="Times New Roman"/>
          <w:sz w:val="24"/>
          <w:szCs w:val="24"/>
        </w:rPr>
        <w:t>учебником</w:t>
      </w:r>
      <w:r w:rsidRPr="00962962">
        <w:rPr>
          <w:rFonts w:ascii="Times New Roman" w:hAnsi="Times New Roman" w:cs="Times New Roman"/>
          <w:sz w:val="24"/>
          <w:szCs w:val="24"/>
        </w:rPr>
        <w:t xml:space="preserve">, так как изучение темы по </w:t>
      </w:r>
      <w:r w:rsidR="00B3399F" w:rsidRPr="00962962">
        <w:rPr>
          <w:rFonts w:ascii="Times New Roman" w:hAnsi="Times New Roman" w:cs="Times New Roman"/>
          <w:sz w:val="24"/>
          <w:szCs w:val="24"/>
        </w:rPr>
        <w:t>нескольким учебникам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способствует формированию целостного представления об изучаемом явлении.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Следующим шагом в </w:t>
      </w:r>
      <w:r w:rsidR="002E01AB">
        <w:rPr>
          <w:rFonts w:ascii="Times New Roman" w:hAnsi="Times New Roman" w:cs="Times New Roman"/>
          <w:sz w:val="24"/>
          <w:szCs w:val="24"/>
        </w:rPr>
        <w:t xml:space="preserve">работе по написанию курсовой работы </w:t>
      </w:r>
      <w:r w:rsidRPr="00962962">
        <w:rPr>
          <w:rFonts w:ascii="Times New Roman" w:hAnsi="Times New Roman" w:cs="Times New Roman"/>
          <w:sz w:val="24"/>
          <w:szCs w:val="24"/>
        </w:rPr>
        <w:t xml:space="preserve">по большинству тем должна стать работа с 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нормативно-правовой базой, с теми законами и подзаконными актами, которые регулируют общественные отношения </w:t>
      </w:r>
      <w:r w:rsidR="00FD6E4D">
        <w:rPr>
          <w:rFonts w:ascii="Times New Roman" w:hAnsi="Times New Roman" w:cs="Times New Roman"/>
          <w:sz w:val="24"/>
          <w:szCs w:val="24"/>
        </w:rPr>
        <w:t>по теме исследования</w:t>
      </w:r>
      <w:r w:rsidRPr="00962962">
        <w:rPr>
          <w:rFonts w:ascii="Times New Roman" w:hAnsi="Times New Roman" w:cs="Times New Roman"/>
          <w:sz w:val="24"/>
          <w:szCs w:val="24"/>
        </w:rPr>
        <w:t>. Огромное значение имеет также работа с материалами периодической печати и монографическими изданиями. Работа с литературой не ограничивается прочтением подобранного материала. В ходе работы студентам рекомендуется делать записи с указанием автора, названия книги или статьи, места и года издания, издательства и номера страницы. В дальнейшем это облегчит решение задачи цитирования, являющегося обязательным в курсовой работе.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Третий этап предполагает составление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оглавления</w:t>
      </w:r>
      <w:r w:rsidRPr="00962962">
        <w:rPr>
          <w:rFonts w:ascii="Times New Roman" w:hAnsi="Times New Roman" w:cs="Times New Roman"/>
          <w:sz w:val="24"/>
          <w:szCs w:val="24"/>
        </w:rPr>
        <w:t xml:space="preserve"> курсовой работы.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Оглавление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служит отражением содержания работы и включает в себя главы, разделенные на </w:t>
      </w:r>
      <w:r w:rsidRPr="00962962">
        <w:rPr>
          <w:rFonts w:ascii="Times New Roman" w:hAnsi="Times New Roman" w:cs="Times New Roman"/>
          <w:sz w:val="24"/>
          <w:szCs w:val="24"/>
        </w:rPr>
        <w:lastRenderedPageBreak/>
        <w:t>параграфы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 или подпункты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При составлении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оглавления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чтобы о</w:t>
      </w:r>
      <w:r w:rsidR="00B3399F" w:rsidRPr="00962962">
        <w:rPr>
          <w:rFonts w:ascii="Times New Roman" w:hAnsi="Times New Roman" w:cs="Times New Roman"/>
          <w:sz w:val="24"/>
          <w:szCs w:val="24"/>
        </w:rPr>
        <w:t>но</w:t>
      </w:r>
      <w:r w:rsidRPr="00962962">
        <w:rPr>
          <w:rFonts w:ascii="Times New Roman" w:hAnsi="Times New Roman" w:cs="Times New Roman"/>
          <w:sz w:val="24"/>
          <w:szCs w:val="24"/>
        </w:rPr>
        <w:t xml:space="preserve"> был</w:t>
      </w:r>
      <w:r w:rsidR="00B3399F" w:rsidRPr="00962962">
        <w:rPr>
          <w:rFonts w:ascii="Times New Roman" w:hAnsi="Times New Roman" w:cs="Times New Roman"/>
          <w:sz w:val="24"/>
          <w:szCs w:val="24"/>
        </w:rPr>
        <w:t>о</w:t>
      </w:r>
      <w:r w:rsidRPr="00962962">
        <w:rPr>
          <w:rFonts w:ascii="Times New Roman" w:hAnsi="Times New Roman" w:cs="Times New Roman"/>
          <w:sz w:val="24"/>
          <w:szCs w:val="24"/>
        </w:rPr>
        <w:t xml:space="preserve"> логичным, чтобы все его пункты были содержательными</w:t>
      </w:r>
      <w:r w:rsidR="00B3399F" w:rsidRPr="00962962">
        <w:rPr>
          <w:rFonts w:ascii="Times New Roman" w:hAnsi="Times New Roman" w:cs="Times New Roman"/>
          <w:sz w:val="24"/>
          <w:szCs w:val="24"/>
        </w:rPr>
        <w:t>, логично связанными</w:t>
      </w:r>
      <w:r w:rsidRPr="00962962">
        <w:rPr>
          <w:rFonts w:ascii="Times New Roman" w:hAnsi="Times New Roman" w:cs="Times New Roman"/>
          <w:sz w:val="24"/>
          <w:szCs w:val="24"/>
        </w:rPr>
        <w:t xml:space="preserve"> и четко сформулированными.</w:t>
      </w:r>
    </w:p>
    <w:p w:rsidR="00B65F52" w:rsidRPr="00962962" w:rsidRDefault="00B65F52" w:rsidP="00B65F52">
      <w:pPr>
        <w:pStyle w:val="Default"/>
        <w:spacing w:line="360" w:lineRule="auto"/>
        <w:ind w:firstLine="708"/>
        <w:jc w:val="both"/>
      </w:pPr>
      <w:r w:rsidRPr="00962962">
        <w:t xml:space="preserve">Проект подготовленного оглавления курсовой работы студент представляет руководителю, который редактирует его, высказывает по нему свои замечания и предложения, предлагает студенту или сам помогает ему </w:t>
      </w:r>
      <w:r w:rsidR="00874125" w:rsidRPr="00962962">
        <w:t>его</w:t>
      </w:r>
      <w:r w:rsidRPr="00962962">
        <w:t xml:space="preserve"> доработать. </w:t>
      </w:r>
    </w:p>
    <w:p w:rsidR="00B65F52" w:rsidRPr="00962962" w:rsidRDefault="00B65F52" w:rsidP="00B65F52">
      <w:pPr>
        <w:pStyle w:val="Default"/>
        <w:spacing w:line="360" w:lineRule="auto"/>
        <w:ind w:firstLine="708"/>
        <w:jc w:val="both"/>
      </w:pPr>
      <w:r w:rsidRPr="00962962">
        <w:t xml:space="preserve">Согласованное с руководителем оглавление работы может быть уточнено, изменено и дополнено, но при этом оно не должно выходить за пределы утвержденной темы исследования.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Четвертый этап состоит 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962962">
        <w:rPr>
          <w:rFonts w:ascii="Times New Roman" w:hAnsi="Times New Roman" w:cs="Times New Roman"/>
          <w:sz w:val="24"/>
          <w:szCs w:val="24"/>
        </w:rPr>
        <w:t xml:space="preserve">в написании работы. Курсовая работа должна удовлетворять ряду требований по содержанию, структуре, оформлению, форме изложения материала и соответствовать требуемому научно-теоретическому уровню. Важнейшим требованием, предъявляемым к курсовой работе, является ее самостоятельное выполнение студентом. </w:t>
      </w:r>
    </w:p>
    <w:p w:rsidR="00737BAA" w:rsidRPr="00962962" w:rsidRDefault="00737BAA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Первые 4 этапа студент выполняет под руководством преподавателя, осуществляющего ведение аудиторных занятий для подготовки курсовой работы, установленных в соответствии с учебным планом и включенных в учебное расписание. На занятиях преподаватель осуществляет консультирование по выбору темы курсовой работы, проверяет соответствие подобранной научной и учебной литературы выбранной теме, консультируе</w:t>
      </w:r>
      <w:r w:rsidR="00FD6E4D">
        <w:rPr>
          <w:rFonts w:ascii="Times New Roman" w:hAnsi="Times New Roman" w:cs="Times New Roman"/>
          <w:sz w:val="24"/>
          <w:szCs w:val="24"/>
        </w:rPr>
        <w:t xml:space="preserve">т по работе </w:t>
      </w:r>
      <w:r w:rsidRPr="00962962">
        <w:rPr>
          <w:rFonts w:ascii="Times New Roman" w:hAnsi="Times New Roman" w:cs="Times New Roman"/>
          <w:sz w:val="24"/>
          <w:szCs w:val="24"/>
        </w:rPr>
        <w:t>в справочных правовых системах с нормативно-правовыми актами, корректирует составленное оглавление, введение, заключение, указывает несоответствия  в работе предъявляемым требованиям по содержанию, научно-теоретическому уровню, оформлению и форме изложения материала.</w:t>
      </w:r>
    </w:p>
    <w:p w:rsidR="00F62453" w:rsidRPr="00962962" w:rsidRDefault="00F62453" w:rsidP="00B339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Пятый этап – подготовка к защите курсовой работы. Готовая работа должна быть представлена руководителю в установленны</w:t>
      </w:r>
      <w:r w:rsidR="00B3399F" w:rsidRPr="00962962">
        <w:rPr>
          <w:rFonts w:ascii="Times New Roman" w:hAnsi="Times New Roman" w:cs="Times New Roman"/>
          <w:sz w:val="24"/>
          <w:szCs w:val="24"/>
        </w:rPr>
        <w:t>е руководителем сроки.</w:t>
      </w:r>
      <w:r w:rsidRPr="00962962">
        <w:rPr>
          <w:rFonts w:ascii="Times New Roman" w:hAnsi="Times New Roman" w:cs="Times New Roman"/>
          <w:sz w:val="24"/>
          <w:szCs w:val="24"/>
        </w:rPr>
        <w:t xml:space="preserve"> Руководитель оценивает работу на предмет соответствия предъявляемым требованиям </w:t>
      </w:r>
      <w:r w:rsidR="00737BAA" w:rsidRPr="00962962">
        <w:rPr>
          <w:rFonts w:ascii="Times New Roman" w:hAnsi="Times New Roman" w:cs="Times New Roman"/>
          <w:sz w:val="24"/>
          <w:szCs w:val="24"/>
        </w:rPr>
        <w:t>по форме и содержанию,</w:t>
      </w:r>
      <w:r w:rsidRPr="00962962">
        <w:rPr>
          <w:rFonts w:ascii="Times New Roman" w:hAnsi="Times New Roman" w:cs="Times New Roman"/>
          <w:sz w:val="24"/>
          <w:szCs w:val="24"/>
        </w:rPr>
        <w:t xml:space="preserve"> делает вывод о возможности допуска работы к защите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, что указывает в </w:t>
      </w:r>
      <w:r w:rsidR="004014B0">
        <w:rPr>
          <w:rFonts w:ascii="Times New Roman" w:hAnsi="Times New Roman" w:cs="Times New Roman"/>
          <w:sz w:val="24"/>
          <w:szCs w:val="24"/>
        </w:rPr>
        <w:t>отзыве на курсовую работу</w:t>
      </w:r>
      <w:r w:rsidR="00AC5E19">
        <w:rPr>
          <w:rFonts w:ascii="Times New Roman" w:hAnsi="Times New Roman" w:cs="Times New Roman"/>
          <w:sz w:val="24"/>
          <w:szCs w:val="24"/>
        </w:rPr>
        <w:t xml:space="preserve"> (Приложение Б)</w:t>
      </w:r>
      <w:bookmarkStart w:id="0" w:name="_GoBack"/>
      <w:bookmarkEnd w:id="0"/>
      <w:r w:rsidRPr="00962962">
        <w:rPr>
          <w:rFonts w:ascii="Times New Roman" w:hAnsi="Times New Roman" w:cs="Times New Roman"/>
          <w:sz w:val="24"/>
          <w:szCs w:val="24"/>
        </w:rPr>
        <w:t xml:space="preserve">. В </w:t>
      </w:r>
      <w:r w:rsidR="004014B0">
        <w:rPr>
          <w:rFonts w:ascii="Times New Roman" w:hAnsi="Times New Roman" w:cs="Times New Roman"/>
          <w:sz w:val="24"/>
          <w:szCs w:val="24"/>
        </w:rPr>
        <w:t>отзыве на курсовую работу</w:t>
      </w:r>
      <w:r w:rsidRPr="00962962">
        <w:rPr>
          <w:rFonts w:ascii="Times New Roman" w:hAnsi="Times New Roman" w:cs="Times New Roman"/>
          <w:sz w:val="24"/>
          <w:szCs w:val="24"/>
        </w:rPr>
        <w:t>, как правило, также указываются замечания</w:t>
      </w:r>
      <w:r w:rsidR="00737BAA" w:rsidRPr="00962962">
        <w:rPr>
          <w:rFonts w:ascii="Times New Roman" w:hAnsi="Times New Roman" w:cs="Times New Roman"/>
          <w:sz w:val="24"/>
          <w:szCs w:val="24"/>
        </w:rPr>
        <w:t>, влияющие на оценку.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 </w:t>
      </w:r>
      <w:r w:rsidR="004014B0">
        <w:rPr>
          <w:rFonts w:ascii="Times New Roman" w:hAnsi="Times New Roman" w:cs="Times New Roman"/>
          <w:sz w:val="24"/>
          <w:szCs w:val="24"/>
        </w:rPr>
        <w:t>П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осле получения </w:t>
      </w:r>
      <w:r w:rsidR="004014B0">
        <w:rPr>
          <w:rFonts w:ascii="Times New Roman" w:hAnsi="Times New Roman" w:cs="Times New Roman"/>
          <w:sz w:val="24"/>
          <w:szCs w:val="24"/>
        </w:rPr>
        <w:t>отзыва на курсовую работу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 студент готовится непосредственно к защите без дополнительной доработки </w:t>
      </w:r>
      <w:r w:rsidR="004014B0">
        <w:rPr>
          <w:rFonts w:ascii="Times New Roman" w:hAnsi="Times New Roman" w:cs="Times New Roman"/>
          <w:sz w:val="24"/>
          <w:szCs w:val="24"/>
        </w:rPr>
        <w:t>текста курсовой работы</w:t>
      </w:r>
      <w:r w:rsidR="00562F11" w:rsidRPr="00962962">
        <w:rPr>
          <w:rFonts w:ascii="Times New Roman" w:hAnsi="Times New Roman" w:cs="Times New Roman"/>
          <w:sz w:val="24"/>
          <w:szCs w:val="24"/>
        </w:rPr>
        <w:t>.</w:t>
      </w:r>
      <w:r w:rsidRPr="0096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Шестой этап – защита курсовой работы. Работа защищается в сроки, установленные преподавателем, ведущим занятия. На защите необходимо иметь при себе </w:t>
      </w:r>
      <w:r w:rsidRPr="00962962">
        <w:rPr>
          <w:rFonts w:ascii="Times New Roman" w:hAnsi="Times New Roman" w:cs="Times New Roman"/>
          <w:sz w:val="24"/>
          <w:szCs w:val="24"/>
        </w:rPr>
        <w:lastRenderedPageBreak/>
        <w:t xml:space="preserve">распечатанный и оформленный в соответствии с требованиями экземпляр курсовой работы и </w:t>
      </w:r>
      <w:r w:rsidR="00FB3CD8" w:rsidRPr="00962962">
        <w:rPr>
          <w:rFonts w:ascii="Times New Roman" w:hAnsi="Times New Roman" w:cs="Times New Roman"/>
          <w:sz w:val="24"/>
          <w:szCs w:val="24"/>
        </w:rPr>
        <w:t>материалы, необходимые для защиты работы</w:t>
      </w:r>
      <w:r w:rsidRPr="0096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На защите студент должен продемонстрировать знание содержания работы, умение отвечать на поставленные вопросы по теме работы, навыки публичного выступления.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Оценка за курсовую работу выставляется преподавателем на основании рецензированной работы с учетом защиты. </w:t>
      </w:r>
    </w:p>
    <w:p w:rsidR="00F62453" w:rsidRPr="00962962" w:rsidRDefault="00F62453" w:rsidP="0047746C">
      <w:pPr>
        <w:pStyle w:val="Default"/>
      </w:pPr>
    </w:p>
    <w:p w:rsidR="0047746C" w:rsidRPr="00B33220" w:rsidRDefault="00FB3CD8" w:rsidP="00B65F52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t>4</w:t>
      </w:r>
      <w:r w:rsidR="0047746C" w:rsidRPr="00B33220">
        <w:rPr>
          <w:b/>
          <w:bCs/>
          <w:u w:val="single"/>
        </w:rPr>
        <w:t xml:space="preserve">. Структура и содержание </w:t>
      </w:r>
      <w:r w:rsidR="00B33220" w:rsidRPr="00B33220">
        <w:rPr>
          <w:b/>
          <w:bCs/>
          <w:u w:val="single"/>
        </w:rPr>
        <w:t>курсовой</w:t>
      </w:r>
      <w:r w:rsidR="0047746C" w:rsidRPr="00B33220">
        <w:rPr>
          <w:b/>
          <w:bCs/>
          <w:u w:val="single"/>
        </w:rPr>
        <w:t xml:space="preserve"> работы </w:t>
      </w:r>
    </w:p>
    <w:p w:rsidR="0047746C" w:rsidRPr="00962962" w:rsidRDefault="00B33220" w:rsidP="00B65F52">
      <w:pPr>
        <w:pStyle w:val="Default"/>
        <w:spacing w:line="360" w:lineRule="auto"/>
        <w:jc w:val="both"/>
      </w:pPr>
      <w:r>
        <w:t>Курсовая</w:t>
      </w:r>
      <w:r w:rsidR="0047746C" w:rsidRPr="00962962">
        <w:t xml:space="preserve"> работа должна содержать следующие элементы: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Титульный лист (см. приложение А)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="00FB3CD8" w:rsidRPr="00962962">
        <w:t>Оглавление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Введение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Основная </w:t>
      </w:r>
      <w:r w:rsidR="00FD6E4D">
        <w:t xml:space="preserve">часть (главы (не менее двух) </w:t>
      </w:r>
      <w:r w:rsidR="00FB3CD8" w:rsidRPr="00962962">
        <w:t>с разделением на параграфы</w:t>
      </w:r>
      <w:r w:rsidRPr="00962962">
        <w:t xml:space="preserve">)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Заключение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>Список</w:t>
      </w:r>
      <w:r w:rsidR="00FB3CD8" w:rsidRPr="00962962">
        <w:t xml:space="preserve"> </w:t>
      </w:r>
      <w:r w:rsidR="00CC7892">
        <w:t>использованной литературы и источников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Приложения. </w:t>
      </w:r>
    </w:p>
    <w:p w:rsidR="0047746C" w:rsidRPr="00962962" w:rsidRDefault="00FB3CD8" w:rsidP="00B33220">
      <w:pPr>
        <w:pStyle w:val="Default"/>
        <w:spacing w:line="360" w:lineRule="auto"/>
        <w:ind w:firstLine="708"/>
        <w:jc w:val="both"/>
      </w:pPr>
      <w:r w:rsidRPr="00962962">
        <w:t>Оглавление</w:t>
      </w:r>
      <w:r w:rsidR="0047746C" w:rsidRPr="00962962">
        <w:t xml:space="preserve"> включает введение, наименование всех разделов, подразделов (параграфов), заключение и номера страниц, с которых начинаются эти элементы </w:t>
      </w:r>
      <w:r w:rsidRPr="00962962">
        <w:t>курсовой</w:t>
      </w:r>
      <w:r w:rsidR="0047746C" w:rsidRPr="00962962">
        <w:t xml:space="preserve"> работы. Весь последующий текст в соответствии с планом работы должен быть разбит на главы, а главы на параграфы</w:t>
      </w:r>
      <w:r w:rsidRPr="00962962">
        <w:t xml:space="preserve"> или подпункты (подразделы)</w:t>
      </w:r>
      <w:r w:rsidR="0047746C" w:rsidRPr="00962962">
        <w:t xml:space="preserve">.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>Главы</w:t>
      </w:r>
      <w:r w:rsidR="0047746C" w:rsidRPr="00962962">
        <w:t xml:space="preserve"> обозначаются и нумеруются двумя основными способами.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Способ первый: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 xml:space="preserve">Глава </w:t>
      </w:r>
      <w:r w:rsidR="0047746C" w:rsidRPr="00962962">
        <w:t xml:space="preserve">1. Наименование первого раздела (главы)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1.1. Наименование первого пункта первого раздела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1.2. Наименование второго пункта первого раздела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 xml:space="preserve">Глава </w:t>
      </w:r>
      <w:r w:rsidR="0047746C" w:rsidRPr="00962962">
        <w:t xml:space="preserve">2. Наименование второго раздела (главы)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2.1. Наименование первого пункта второго раздела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>2.2. Наименование второго пункта второго раздела и т.д.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Способ второй: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Глава 1. Её наименование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§ 1. Наименование первого параграфа первой главы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§ 2. Наименование второго параграфа первой главы и точно также далее по другим главам.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lastRenderedPageBreak/>
        <w:t xml:space="preserve">В работе рекомендуется выделять две-три главы, не более.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Основой формирования текста </w:t>
      </w:r>
      <w:r w:rsidR="00F43429">
        <w:t>курсовой</w:t>
      </w:r>
      <w:r w:rsidRPr="00962962">
        <w:t xml:space="preserve"> работы являются: а) информация, полученная студентом при исследовании им теоретических источников, правовых актов, правоприменительной практики и б) собственные представления и идеи, сформировавшиеся у него в результате исследования</w:t>
      </w:r>
      <w:r w:rsidR="005A7591" w:rsidRPr="00962962">
        <w:t>.</w:t>
      </w:r>
    </w:p>
    <w:p w:rsidR="005A7591" w:rsidRPr="00962962" w:rsidRDefault="005A7591" w:rsidP="00B33220">
      <w:pPr>
        <w:pStyle w:val="Default"/>
        <w:spacing w:line="360" w:lineRule="auto"/>
        <w:ind w:firstLine="708"/>
        <w:jc w:val="both"/>
      </w:pPr>
      <w:r w:rsidRPr="00962962">
        <w:t>ВВЕДЕНИЕ (на 2-3</w:t>
      </w:r>
      <w:r w:rsidR="0047746C" w:rsidRPr="00962962">
        <w:t xml:space="preserve"> страницах) должно включать ряд общеобязательных рубрик: актуальность темы; объект и предмет исследования; цель и задачи исследования; характеристику методологической базы исследования.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>Актуальность темы</w:t>
      </w:r>
      <w:r w:rsidRPr="00962962">
        <w:t>. Актуальность темы определяется через её значимость, важность, злободневность, приоритетность среди других тем и событий правовой действительности. Обоснование актуальности темы исследования является обязательным требованием к любой научной работе. Профессиональная зрелость студента проявляется в том, каким образом он определяет и обосновывает актуальность темы исследования. Студент должен лаконично показать суть сложившейся в современной науке и правоприменительной практике ситуации требующей своего разрешения в рамках выбранной темы, а в случае необходимости продемонстрировать возможный негативный сценарий развития данной ситуации, если не предпринять усилий, направленных на ее стабилизацию, включая и проведение различного рода исследований. Достигнуть этого можно, определив особенности современного состояния права и других общественных явлений, способст</w:t>
      </w:r>
      <w:r w:rsidR="005A7591" w:rsidRPr="00962962">
        <w:t>вующих актуализации избранной темы курсовой</w:t>
      </w:r>
      <w:r w:rsidRPr="00962962">
        <w:t xml:space="preserve"> работы.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Объект и предмет исследования </w:t>
      </w:r>
      <w:r w:rsidRPr="00962962">
        <w:t xml:space="preserve">также являются обязательными элементами введения. Их определение применительно к избранной теме исследования вызывает особые затруднения у студентов из-за многосложности понятий, связей в различных видах деятельности. Объектом исследования выступает явление или объект, на который направлен научный поиск. Таким образом, объект – это определенная область реальной действительности либо сфера общественной жизни (социально-экономической, политической, организационно-правовой и т.д.). Объект отражает проблемную ситуацию, рассматривая аспект исследования во всех его взаимосвязях. Объект исследования всегда шире, чем предмет.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Предмет исследования всегда находится в границах объекта, являясь его частью, подвергающейся непосредственному изучению, конкретизирует объект. Если объект – это область деятельности, то предмет – изучаемый процесс в ее рамках. Именно предмет определяет тему </w:t>
      </w:r>
      <w:r w:rsidR="005A7591" w:rsidRPr="00962962">
        <w:t>курсовой работы.</w:t>
      </w:r>
      <w:r w:rsidRPr="00962962">
        <w:t xml:space="preserve">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lastRenderedPageBreak/>
        <w:t xml:space="preserve">Объект исследования </w:t>
      </w:r>
      <w:proofErr w:type="gramStart"/>
      <w:r w:rsidRPr="00962962">
        <w:rPr>
          <w:i/>
          <w:iCs/>
        </w:rPr>
        <w:t>–</w:t>
      </w:r>
      <w:r w:rsidR="00FD6E4D">
        <w:rPr>
          <w:i/>
          <w:iCs/>
        </w:rPr>
        <w:t>о</w:t>
      </w:r>
      <w:proofErr w:type="gramEnd"/>
      <w:r w:rsidR="00FD6E4D">
        <w:rPr>
          <w:i/>
          <w:iCs/>
        </w:rPr>
        <w:t>бщественные</w:t>
      </w:r>
      <w:r w:rsidRPr="00962962">
        <w:rPr>
          <w:i/>
          <w:iCs/>
        </w:rPr>
        <w:t xml:space="preserve"> отношени</w:t>
      </w:r>
      <w:r w:rsidR="00FD6E4D">
        <w:rPr>
          <w:i/>
          <w:iCs/>
        </w:rPr>
        <w:t>я, складывающие</w:t>
      </w:r>
      <w:r w:rsidRPr="00962962">
        <w:rPr>
          <w:i/>
          <w:iCs/>
        </w:rPr>
        <w:t xml:space="preserve">ся при обеспечении проведения комплексной реабилитации инвалидов в РФ.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Предмет исследования – нормативно - правовые акты, регулирующие деятельность органов, осуществляющих социальную защиту инвалидов, в том числе их комплексную реабилитацию; практика реализации этих норм.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Цель исследования </w:t>
      </w:r>
      <w:r w:rsidRPr="00962962">
        <w:t xml:space="preserve">формулируется кратко и предельно точно, в смысловом отношении выражая то основное, что намеревается сделать исследователь. Она подробно конкретизируется и развивается в задачах исследования.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То есть целью </w:t>
      </w:r>
      <w:r w:rsidR="005A7591" w:rsidRPr="00962962">
        <w:t>курсовой</w:t>
      </w:r>
      <w:r w:rsidRPr="00962962">
        <w:t xml:space="preserve"> работы является комплексный анализ сформулированной проблемы, лежащей в основе предмета исследования, что ориентирует само исследование на получение новых результатов способствующих разрешению практических задач.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Цель исследования – проведение системного анализа правоприменительной практики и действующего законодательства, регулирующего вопросы социального обеспечения в Российской Федерации и выявление пробелов и проблемных вопросов в правовом регулировании данной сферы.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Задачи исследования </w:t>
      </w:r>
      <w:r w:rsidRPr="00962962">
        <w:t>определяются как относительно самостоятельные, законченные промежуточные этапы исследования, позволяющие студенту в своей совокупности, реализовать поставленную в работе цель.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Задач должно быть несколько и традиционно они формулируются в форме перечисления: описать…, выявить…, проанализировать…, обобщить…, разработать…, охарактеризовать…и т.д. Каждая из задач в отдельности представляет собой последовательный шаг исследователя в процессе продвижения к обозначенной цели.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В рубрике </w:t>
      </w:r>
      <w:r w:rsidRPr="00962962">
        <w:rPr>
          <w:i/>
          <w:iCs/>
        </w:rPr>
        <w:t xml:space="preserve">методологическая основа </w:t>
      </w:r>
      <w:r w:rsidRPr="00962962">
        <w:t xml:space="preserve">исследования должны быть перечислены приемы и способы, которые использовались автором работы в процессе исследования (научного познания) вопросов избранной темы. В процессе подготовки </w:t>
      </w:r>
      <w:r w:rsidR="005A7591" w:rsidRPr="00962962">
        <w:t xml:space="preserve">курсовой </w:t>
      </w:r>
      <w:r w:rsidRPr="00962962">
        <w:t xml:space="preserve">работы могут использоваться различные методы такие как: общенаучный и конкретно-научный; аналитический и описательный; историко-сравнительный и сравнительно-типологический. Также в любой работе могут применяться традиционные логические методы мышления, такие как дедукция и индукция; теоретические методы исследования: теоретические анализ и синтез, абстрагирование и конкретизация, аналогия, моделирование.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ОСНОВНАЯ ЧАСТЬ </w:t>
      </w:r>
      <w:r w:rsidR="00F43429">
        <w:t>курсовой</w:t>
      </w:r>
      <w:r w:rsidRPr="00962962">
        <w:t xml:space="preserve"> работы структурно может выглядеть следующим образом: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lastRenderedPageBreak/>
        <w:t xml:space="preserve">- история становления и развития определённого правового института, органа, виды деятельности, системы и т.п.;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t xml:space="preserve">- освещение состояния теоретической разработки, нормативного регулирования и правоприменительной практики по теме исследования;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t xml:space="preserve">- формулирование выводов и предложений по совершенствованию действующего законодательства и механизмов его реализации.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Составление текста </w:t>
      </w:r>
      <w:r w:rsidR="005A7591" w:rsidRPr="00962962">
        <w:t>курсовой</w:t>
      </w:r>
      <w:r w:rsidRPr="00962962">
        <w:t xml:space="preserve"> работы надо начинать с освещения общих идей и представлений, то есть тех вопросов, которые для всей </w:t>
      </w:r>
      <w:r w:rsidR="00F43429">
        <w:t>курсовой</w:t>
      </w:r>
      <w:r w:rsidRPr="00962962">
        <w:t xml:space="preserve"> работы имеют основополагающее значение (понятие, сущность, принципы, структура, классификация, значение, место в конкретной системе и т.д.). Далее раскрываются вопросы частного характера, которые </w:t>
      </w:r>
      <w:proofErr w:type="gramStart"/>
      <w:r w:rsidRPr="00962962">
        <w:t>делают исследование</w:t>
      </w:r>
      <w:proofErr w:type="gramEnd"/>
      <w:r w:rsidRPr="00962962">
        <w:t xml:space="preserve"> более предметным и конкретным (характеристика отдельных видов (элементов) правоотношений и т.п.).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ЗАКЛЮЧЕНИЕ излагается на </w:t>
      </w:r>
      <w:r w:rsidR="005A7591" w:rsidRPr="00962962">
        <w:t>2-3</w:t>
      </w:r>
      <w:r w:rsidRPr="00962962">
        <w:t xml:space="preserve"> страницах в форме </w:t>
      </w:r>
      <w:r w:rsidR="005A7591" w:rsidRPr="00962962">
        <w:t xml:space="preserve">конкретных </w:t>
      </w:r>
      <w:r w:rsidRPr="00962962">
        <w:t xml:space="preserve">выводов и предложений. Выводы содержат положения констатирующего и оценочного характера, а предложения – обоснованные рекомендации студента о направлениях и средствах совершенствования научной, нормотворческой и правоприменительной деятельности. </w:t>
      </w:r>
    </w:p>
    <w:p w:rsidR="0047746C" w:rsidRDefault="00CC7892" w:rsidP="00B33220">
      <w:pPr>
        <w:pStyle w:val="Default"/>
        <w:spacing w:line="360" w:lineRule="auto"/>
        <w:ind w:firstLine="708"/>
        <w:jc w:val="both"/>
      </w:pPr>
      <w:r>
        <w:t>СПИСОК ИСПОЛЬЗОВАННОЙ ЛИТЕРАТУРЫ И ИСТОЧНИКОВ</w:t>
      </w:r>
      <w:r w:rsidR="00091FA2" w:rsidRPr="00962962">
        <w:t xml:space="preserve"> </w:t>
      </w:r>
      <w:r w:rsidR="0047746C" w:rsidRPr="00962962">
        <w:t xml:space="preserve">содержит перечень всех использованных при подготовке информационных источников с указанием их выходных данных. В этот перечень включаются и те источники, на которые нет ссылок в тексте </w:t>
      </w:r>
      <w:r w:rsidR="00F43429">
        <w:t>курсовой</w:t>
      </w:r>
      <w:r w:rsidR="0047746C" w:rsidRPr="00962962">
        <w:t xml:space="preserve"> работы. </w:t>
      </w:r>
    </w:p>
    <w:p w:rsidR="004E3368" w:rsidRPr="00962962" w:rsidRDefault="004E3368" w:rsidP="004E3368">
      <w:pPr>
        <w:pStyle w:val="Default"/>
        <w:tabs>
          <w:tab w:val="left" w:pos="2025"/>
        </w:tabs>
        <w:spacing w:line="360" w:lineRule="auto"/>
        <w:ind w:firstLine="709"/>
        <w:jc w:val="both"/>
      </w:pPr>
      <w:r>
        <w:t>Сл</w:t>
      </w:r>
      <w:r w:rsidRPr="00962962">
        <w:t xml:space="preserve">едует иметь </w:t>
      </w:r>
      <w:proofErr w:type="gramStart"/>
      <w:r w:rsidRPr="00962962">
        <w:t>ввиду</w:t>
      </w:r>
      <w:proofErr w:type="gramEnd"/>
      <w:r w:rsidRPr="00962962">
        <w:t xml:space="preserve">, что </w:t>
      </w:r>
      <w:proofErr w:type="gramStart"/>
      <w:r>
        <w:t>с</w:t>
      </w:r>
      <w:r w:rsidRPr="00962962">
        <w:t>писок</w:t>
      </w:r>
      <w:proofErr w:type="gramEnd"/>
      <w:r w:rsidRPr="00962962">
        <w:t xml:space="preserve"> </w:t>
      </w:r>
      <w:r>
        <w:t>использованной литературы и источников,</w:t>
      </w:r>
      <w:r w:rsidRPr="00962962">
        <w:t xml:space="preserve"> должен включать в себя источники последних 3-5 лет. Количество научной и учебной литературы должно быть не менее 15 наименований, включая </w:t>
      </w:r>
      <w:proofErr w:type="spellStart"/>
      <w:r w:rsidRPr="00962962">
        <w:t>интернет-ресурсы</w:t>
      </w:r>
      <w:proofErr w:type="spellEnd"/>
      <w:r w:rsidRPr="00962962">
        <w:t xml:space="preserve">. </w:t>
      </w:r>
    </w:p>
    <w:p w:rsidR="004E3368" w:rsidRDefault="004E3368" w:rsidP="004E3368">
      <w:pPr>
        <w:pStyle w:val="Default"/>
        <w:spacing w:line="360" w:lineRule="auto"/>
        <w:ind w:firstLine="709"/>
        <w:jc w:val="both"/>
      </w:pPr>
      <w:r>
        <w:t xml:space="preserve">Список использованной литературы и источников состоит из следующих основных разделов: </w:t>
      </w:r>
    </w:p>
    <w:p w:rsidR="004E3368" w:rsidRDefault="004E3368" w:rsidP="004E3368">
      <w:pPr>
        <w:pStyle w:val="Default"/>
        <w:spacing w:line="360" w:lineRule="auto"/>
        <w:jc w:val="both"/>
      </w:pPr>
      <w:r>
        <w:t>1.</w:t>
      </w:r>
      <w:r>
        <w:tab/>
        <w:t>нормативные и иные правовые акты;</w:t>
      </w:r>
    </w:p>
    <w:p w:rsidR="004E3368" w:rsidRDefault="004E3368" w:rsidP="004E3368">
      <w:pPr>
        <w:pStyle w:val="Default"/>
        <w:spacing w:line="360" w:lineRule="auto"/>
        <w:jc w:val="both"/>
      </w:pPr>
      <w:r>
        <w:t>2.</w:t>
      </w:r>
      <w:r>
        <w:tab/>
        <w:t>литературные источники;</w:t>
      </w:r>
    </w:p>
    <w:p w:rsidR="004E3368" w:rsidRDefault="004E3368" w:rsidP="004E3368">
      <w:pPr>
        <w:pStyle w:val="Default"/>
        <w:spacing w:line="360" w:lineRule="auto"/>
        <w:jc w:val="both"/>
      </w:pPr>
      <w:r>
        <w:t>3.</w:t>
      </w:r>
      <w:r>
        <w:tab/>
        <w:t>материалы правоприменительной практики.</w:t>
      </w:r>
    </w:p>
    <w:p w:rsidR="004E3368" w:rsidRDefault="004E3368" w:rsidP="004E3368">
      <w:pPr>
        <w:pStyle w:val="Default"/>
        <w:spacing w:line="360" w:lineRule="auto"/>
        <w:jc w:val="both"/>
      </w:pPr>
      <w:r>
        <w:t>Нормативные акты группируются по видам (статусу) издавших их органов и указываются в списке использованной литературы и источников в следующей последовательности: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федеральные нормативные акты;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нормативные акты субъектов Российской Федерации;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нормативные акты органов местного самоуправления;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корпоративные нормативные акты.</w:t>
      </w:r>
    </w:p>
    <w:p w:rsidR="004E3368" w:rsidRDefault="004E3368" w:rsidP="004E3368">
      <w:pPr>
        <w:pStyle w:val="Default"/>
        <w:spacing w:line="360" w:lineRule="auto"/>
        <w:jc w:val="both"/>
      </w:pPr>
      <w:r>
        <w:lastRenderedPageBreak/>
        <w:t>Федеральные нормативные акты располагаются в списке следующей последовательности:</w:t>
      </w:r>
    </w:p>
    <w:p w:rsidR="004E3368" w:rsidRDefault="004E3368" w:rsidP="004E3368">
      <w:pPr>
        <w:pStyle w:val="Default"/>
        <w:spacing w:line="360" w:lineRule="auto"/>
        <w:jc w:val="both"/>
      </w:pPr>
      <w:r>
        <w:t>- Конституция Российской Федерации,</w:t>
      </w:r>
    </w:p>
    <w:p w:rsidR="004E3368" w:rsidRDefault="004E3368" w:rsidP="004E3368">
      <w:pPr>
        <w:pStyle w:val="Default"/>
        <w:spacing w:line="360" w:lineRule="auto"/>
        <w:jc w:val="both"/>
      </w:pPr>
      <w:r>
        <w:t>-  Федеральные конституционные законы,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- Федеральные законы РФ, 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- Законы РФ, </w:t>
      </w:r>
    </w:p>
    <w:p w:rsidR="004E3368" w:rsidRDefault="004E3368" w:rsidP="004E3368">
      <w:pPr>
        <w:pStyle w:val="Default"/>
        <w:spacing w:line="360" w:lineRule="auto"/>
        <w:jc w:val="both"/>
      </w:pPr>
      <w:r>
        <w:t>- Указы Президента РФ,</w:t>
      </w:r>
    </w:p>
    <w:p w:rsidR="004E3368" w:rsidRDefault="004E3368" w:rsidP="004E3368">
      <w:pPr>
        <w:pStyle w:val="Default"/>
        <w:spacing w:line="360" w:lineRule="auto"/>
        <w:jc w:val="both"/>
      </w:pPr>
      <w:r>
        <w:t>- Постановления Правительства Российской Федерации и нижестоящих федеральных органов исполнительной власти (министерств, комитетов, комиссий и т.д.).</w:t>
      </w:r>
    </w:p>
    <w:p w:rsidR="004E3368" w:rsidRDefault="004E3368" w:rsidP="004E3368">
      <w:pPr>
        <w:pStyle w:val="Default"/>
        <w:spacing w:line="360" w:lineRule="auto"/>
        <w:jc w:val="both"/>
      </w:pPr>
      <w:r>
        <w:t>В аналогичном порядке (по иерархии "сверху - вниз") указываются в списке соответствующие нормативные акты субъектов Российской Федерации, органов местного самоуправления и корпоративных образований.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Иные правовые акты могут быть указаны в списке использованной литературы и источников в следующей последовательности: 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договоры нормативного содержания между Российской Федерацией и её субъектами;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постановления Пленумов Верховного Суда Российской Федерации и высшего Арбитражного Суда Российской Федерации;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международные договоры;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нормы международного права;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другие источники права.</w:t>
      </w:r>
    </w:p>
    <w:p w:rsidR="004E3368" w:rsidRDefault="004E3368" w:rsidP="004E3368">
      <w:pPr>
        <w:pStyle w:val="Default"/>
        <w:spacing w:line="360" w:lineRule="auto"/>
        <w:jc w:val="both"/>
      </w:pPr>
      <w:r>
        <w:t>Описания нормативно-правовых актов</w:t>
      </w:r>
    </w:p>
    <w:p w:rsidR="004E3368" w:rsidRDefault="004E3368" w:rsidP="004E3368">
      <w:pPr>
        <w:pStyle w:val="Default"/>
        <w:spacing w:line="360" w:lineRule="auto"/>
        <w:jc w:val="both"/>
      </w:pPr>
      <w:r>
        <w:t>В описании каждого правового акта указываются его полное наименование, дата принятия, номер, официальный источник опубликования и, в некоторых случаях, соответствующие его страницы.</w:t>
      </w:r>
    </w:p>
    <w:p w:rsidR="004E3368" w:rsidRPr="00A4347A" w:rsidRDefault="004E3368" w:rsidP="004E3368">
      <w:pPr>
        <w:pStyle w:val="Default"/>
        <w:spacing w:line="360" w:lineRule="auto"/>
        <w:jc w:val="both"/>
        <w:rPr>
          <w:i/>
        </w:rPr>
      </w:pPr>
      <w:r w:rsidRPr="00A4347A">
        <w:rPr>
          <w:i/>
        </w:rPr>
        <w:t>Примеры описания  нормативных и иных правовых актов в списке использованной литературы и источников</w:t>
      </w:r>
    </w:p>
    <w:p w:rsidR="004E3368" w:rsidRPr="00A4347A" w:rsidRDefault="004E3368" w:rsidP="004E3368">
      <w:pPr>
        <w:pStyle w:val="Default"/>
        <w:spacing w:line="360" w:lineRule="auto"/>
        <w:jc w:val="center"/>
        <w:rPr>
          <w:b/>
        </w:rPr>
      </w:pPr>
      <w:r w:rsidRPr="00A4347A">
        <w:rPr>
          <w:b/>
        </w:rPr>
        <w:t>1. НОРМАТИВНЫЕ И ИНЫЕ ПРАВОВЫЕ АКТЫ</w:t>
      </w:r>
    </w:p>
    <w:p w:rsidR="004E3368" w:rsidRDefault="004E3368" w:rsidP="004E3368">
      <w:pPr>
        <w:pStyle w:val="Default"/>
        <w:spacing w:line="360" w:lineRule="auto"/>
        <w:jc w:val="both"/>
      </w:pPr>
      <w:r>
        <w:t>1.1.  Конституция Российской Федерации от 12.12.1993 (ред. от 21.07.2014)  // Собрание законодательства РФ. 2014. № 31. Ст. 4398.</w:t>
      </w:r>
    </w:p>
    <w:p w:rsidR="004E3368" w:rsidRDefault="004E3368" w:rsidP="004E3368">
      <w:pPr>
        <w:pStyle w:val="Default"/>
        <w:spacing w:line="360" w:lineRule="auto"/>
        <w:jc w:val="both"/>
      </w:pPr>
      <w:r>
        <w:t>1.2. Федеральный закон от 28.12.2013 № 442-ФЗ (ред. от 07.03.2018) «Об основах социального обслуживания граждан в Российской Федерации» // Собрание законодательства РФ. 2013. № 52 (часть I). Ст. 7007.</w:t>
      </w:r>
    </w:p>
    <w:p w:rsidR="004E3368" w:rsidRDefault="004E3368" w:rsidP="004E3368">
      <w:pPr>
        <w:pStyle w:val="Default"/>
        <w:spacing w:line="360" w:lineRule="auto"/>
        <w:jc w:val="both"/>
      </w:pPr>
      <w:r>
        <w:lastRenderedPageBreak/>
        <w:t>1.3. Закон РФ от 15.05.1991 № 1244-1 (ред. от 07.03.2018) «О социальной защите граждан, подвергшихся воздействию радиации вследствие катастрофы на Чернобыльской АЭС» // Ведомости СНД и ВС РСФСР. 1991. №21. Ст. 699.</w:t>
      </w:r>
    </w:p>
    <w:p w:rsidR="004E3368" w:rsidRDefault="004E3368" w:rsidP="004E3368">
      <w:pPr>
        <w:pStyle w:val="Default"/>
        <w:spacing w:line="360" w:lineRule="auto"/>
        <w:jc w:val="both"/>
      </w:pPr>
      <w:r>
        <w:t>1.4. Закон города Москвы от 9 июля 2008 года № 34 «О социальном обслуживании населения города Москвы» // Ведомости Московской городской Думы. 2008. № 9. Ст. 163.</w:t>
      </w:r>
    </w:p>
    <w:p w:rsidR="004E3368" w:rsidRDefault="004E3368" w:rsidP="004E3368">
      <w:pPr>
        <w:pStyle w:val="Default"/>
        <w:spacing w:line="360" w:lineRule="auto"/>
        <w:jc w:val="both"/>
      </w:pPr>
      <w:r>
        <w:t>1.5. Постановление Правительства Нижегородской области от 21.06.2007  № 196 (ред. от 22.11.2011) «О порядке оказания и оплаты дополнительных социальных и иных платных услуг, предоставляемых государственными бюджетными учреждениями социального обслуживания населения Нижегородской области» // Правовая среда. 2007. № 59 (847).</w:t>
      </w:r>
    </w:p>
    <w:p w:rsidR="004E3368" w:rsidRDefault="004E3368" w:rsidP="004E3368">
      <w:pPr>
        <w:pStyle w:val="Default"/>
        <w:spacing w:line="360" w:lineRule="auto"/>
        <w:jc w:val="both"/>
      </w:pPr>
      <w:r>
        <w:t>Описания литературных источников</w:t>
      </w:r>
    </w:p>
    <w:p w:rsidR="004E3368" w:rsidRDefault="004E3368" w:rsidP="004E3368">
      <w:pPr>
        <w:pStyle w:val="Default"/>
        <w:spacing w:line="360" w:lineRule="auto"/>
        <w:ind w:firstLine="709"/>
        <w:jc w:val="both"/>
      </w:pPr>
      <w:r>
        <w:t xml:space="preserve">Описание литературных источников дается в алфавитном порядке: сначала указывается фамилия, затем инициалы автора, затем наименование источника (название статьи или книги), место выпуска, имя издателя, год выпуска, количество страниц соответствующего издания и иные его выходные данные. </w:t>
      </w:r>
      <w:proofErr w:type="gramStart"/>
      <w:r>
        <w:t>Особенности описания литературного источника определяются его видом (книга, статья), количеством авторов (составителей), предназначением (учебник, пособие) и иными факторами.</w:t>
      </w:r>
      <w:proofErr w:type="gramEnd"/>
    </w:p>
    <w:p w:rsidR="004E3368" w:rsidRPr="00767570" w:rsidRDefault="004E3368" w:rsidP="004E3368">
      <w:pPr>
        <w:pStyle w:val="Default"/>
        <w:spacing w:line="360" w:lineRule="auto"/>
        <w:jc w:val="both"/>
        <w:rPr>
          <w:i/>
        </w:rPr>
      </w:pPr>
      <w:r w:rsidRPr="00767570">
        <w:rPr>
          <w:i/>
        </w:rPr>
        <w:t>Примеры описаний литературных источников в списке использованной литературы и источников</w:t>
      </w:r>
    </w:p>
    <w:p w:rsidR="004E3368" w:rsidRPr="00767570" w:rsidRDefault="004E3368" w:rsidP="004E3368">
      <w:pPr>
        <w:pStyle w:val="Default"/>
        <w:spacing w:line="360" w:lineRule="auto"/>
        <w:jc w:val="center"/>
        <w:rPr>
          <w:b/>
        </w:rPr>
      </w:pPr>
      <w:r w:rsidRPr="00767570">
        <w:rPr>
          <w:b/>
        </w:rPr>
        <w:t>2. ЛИТЕРАТУРНЫЕ ИСТОЧНИКИ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2.1. </w:t>
      </w:r>
      <w:proofErr w:type="spellStart"/>
      <w:r>
        <w:t>Боннер</w:t>
      </w:r>
      <w:proofErr w:type="spellEnd"/>
      <w:r>
        <w:t xml:space="preserve"> А.Т. Традиционные и нетрадиционные средства доказывания в гражданском и арбитражном процессе: монография / А.Т. </w:t>
      </w:r>
      <w:proofErr w:type="spellStart"/>
      <w:r>
        <w:t>Боннер</w:t>
      </w:r>
      <w:proofErr w:type="spellEnd"/>
      <w:r>
        <w:t>. М.: Проспект, 2019. – 616 с.</w:t>
      </w:r>
    </w:p>
    <w:p w:rsidR="004E3368" w:rsidRDefault="004E3368" w:rsidP="004E3368">
      <w:pPr>
        <w:pStyle w:val="Default"/>
        <w:spacing w:line="360" w:lineRule="auto"/>
        <w:jc w:val="both"/>
      </w:pPr>
      <w:r>
        <w:t>2.2. Гражданский процесс: Учебник 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Коршунова Н.М. – М.: Изд-во ЭКСМО, 2019. – 800 с. </w:t>
      </w:r>
    </w:p>
    <w:p w:rsidR="004E3368" w:rsidRDefault="004E3368" w:rsidP="004E3368">
      <w:pPr>
        <w:pStyle w:val="Default"/>
        <w:spacing w:line="360" w:lineRule="auto"/>
        <w:jc w:val="both"/>
      </w:pPr>
      <w:r>
        <w:t>2.3. Мошков Е.В. Понятие электронного документа и его применение в качестве доказательства в гражданском и арбитражном судопроизводстве Российской Федерации // Арбитражный и гражданский процесс. 2019. № 9. С. 30-34.</w:t>
      </w:r>
    </w:p>
    <w:p w:rsidR="004E3368" w:rsidRDefault="004E3368" w:rsidP="004E3368">
      <w:pPr>
        <w:pStyle w:val="Default"/>
        <w:spacing w:line="360" w:lineRule="auto"/>
        <w:ind w:firstLine="851"/>
        <w:jc w:val="both"/>
      </w:pPr>
      <w:r>
        <w:t>Описание материалов правоприменительной практики. Эти описания приводятся в 3-м разделе списка использованной литерат</w:t>
      </w:r>
      <w:r w:rsidR="005A5059">
        <w:t>уры и источников под названием «</w:t>
      </w:r>
      <w:r>
        <w:t>Материалы правоприменительной практики</w:t>
      </w:r>
      <w:r w:rsidR="005A5059">
        <w:t>»</w:t>
      </w:r>
      <w:r>
        <w:t>. Каждый источник правоприменительной практики нумеруется двумя цифрами (3.1, 3.2., 3.3. и т.д.), из которых первая цифра обозначает номер раздела, а вторая - порядковый номер источника.</w:t>
      </w:r>
    </w:p>
    <w:p w:rsidR="004E3368" w:rsidRPr="00767570" w:rsidRDefault="004E3368" w:rsidP="004E3368">
      <w:pPr>
        <w:pStyle w:val="Default"/>
        <w:spacing w:line="360" w:lineRule="auto"/>
        <w:jc w:val="both"/>
        <w:rPr>
          <w:i/>
        </w:rPr>
      </w:pPr>
      <w:r w:rsidRPr="00767570">
        <w:rPr>
          <w:i/>
        </w:rPr>
        <w:t>Примеры описания материалов правоприменительной практики в списке использованной литературы и источников</w:t>
      </w:r>
      <w:r>
        <w:rPr>
          <w:i/>
        </w:rPr>
        <w:t>:</w:t>
      </w:r>
    </w:p>
    <w:p w:rsidR="004E3368" w:rsidRPr="00767570" w:rsidRDefault="004E3368" w:rsidP="004E3368">
      <w:pPr>
        <w:pStyle w:val="Default"/>
        <w:spacing w:line="360" w:lineRule="auto"/>
        <w:jc w:val="center"/>
        <w:rPr>
          <w:b/>
        </w:rPr>
      </w:pPr>
      <w:r w:rsidRPr="00767570">
        <w:rPr>
          <w:b/>
        </w:rPr>
        <w:t>3. МАТЕРИАЛЫ ПРАВОПРИМЕНИТЕЛЬНОЙ ПРАКТИКИ</w:t>
      </w:r>
    </w:p>
    <w:p w:rsidR="004E3368" w:rsidRDefault="004E3368" w:rsidP="004E3368">
      <w:pPr>
        <w:pStyle w:val="Default"/>
        <w:spacing w:line="360" w:lineRule="auto"/>
        <w:jc w:val="both"/>
      </w:pPr>
      <w:r>
        <w:lastRenderedPageBreak/>
        <w:t>3.1. Постановление Пленума Верховного Суда РФ от 26.12.2017 № 57 «О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судов» // Российская газета. 2017. № 297.</w:t>
      </w:r>
    </w:p>
    <w:p w:rsidR="004E3368" w:rsidRDefault="004E3368" w:rsidP="004E3368">
      <w:pPr>
        <w:pStyle w:val="Default"/>
        <w:spacing w:line="360" w:lineRule="auto"/>
        <w:jc w:val="both"/>
      </w:pPr>
      <w:r>
        <w:t>3.2. Апелляционное определение Свердловского областного суда от 20.05.2016 по делу № 33-8564/2016 // СПС «Консультант Плюс»</w:t>
      </w:r>
    </w:p>
    <w:p w:rsidR="004E3368" w:rsidRPr="00962962" w:rsidRDefault="004E3368" w:rsidP="004E3368">
      <w:pPr>
        <w:pStyle w:val="Default"/>
        <w:spacing w:line="360" w:lineRule="auto"/>
        <w:jc w:val="both"/>
      </w:pPr>
      <w:r>
        <w:t>3.3. Апелляционное определение Краснодарского краевого суда от 6 октября 2016 года по делу №33-24999/2016. // URL: http://sudact.ru/regular/doc/0gtEloQHZ9rf/ (дата обращения 31.03.2019).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ПРИЛОЖЕНИЯ - это образцы локальных правовых актов и процессуальных документов, аналитические справки, обзоры, проекты, программы и иные материалы в виде иллюстраций и творческих разработок. Обязательным структурным элементом </w:t>
      </w:r>
      <w:r w:rsidR="00023611" w:rsidRPr="00962962">
        <w:t>курсовой</w:t>
      </w:r>
      <w:r w:rsidRPr="00962962">
        <w:t xml:space="preserve"> работы приложения не являются.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Приложения помещают после библиографического списка в порядке их упоминания в тексте. Каждое приложение следует начинать с нового листа с указанием в верхнем правом углу слова «Приложение». Само приложение должно иметь содержательный заголовок, начинающийся с прописной буквы. Приложение нумеруются буквами алфавита. Объем приложений и их количество не ограничено. Нумерация страниц приложений является сквозной. </w:t>
      </w:r>
    </w:p>
    <w:p w:rsidR="00023611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Общий объём </w:t>
      </w:r>
      <w:r w:rsidR="00F43429">
        <w:t>курсовой</w:t>
      </w:r>
      <w:r w:rsidRPr="00962962">
        <w:t xml:space="preserve"> работы вместе с заключением и библиографическим списком (без приложений) должен составлять около </w:t>
      </w:r>
      <w:r w:rsidR="00023611" w:rsidRPr="00962962">
        <w:t>30</w:t>
      </w:r>
      <w:r w:rsidRPr="00962962">
        <w:t xml:space="preserve"> страниц компьютерного текста.</w:t>
      </w:r>
      <w:r w:rsidR="00023611" w:rsidRPr="00962962">
        <w:t xml:space="preserve"> Оригинальность текста должна составлять не менее 50% при проверке в системе «</w:t>
      </w:r>
      <w:proofErr w:type="spellStart"/>
      <w:r w:rsidR="00023611" w:rsidRPr="00962962">
        <w:t>Антиплагиат</w:t>
      </w:r>
      <w:proofErr w:type="spellEnd"/>
      <w:r w:rsidR="00023611" w:rsidRPr="00962962">
        <w:t>».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 </w:t>
      </w:r>
    </w:p>
    <w:p w:rsidR="0047746C" w:rsidRPr="00B33220" w:rsidRDefault="0047746C" w:rsidP="00023611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t xml:space="preserve">4. Общие требования к оформлению </w:t>
      </w:r>
      <w:r w:rsidR="00B33220">
        <w:rPr>
          <w:b/>
          <w:bCs/>
          <w:u w:val="single"/>
        </w:rPr>
        <w:t>курсовой</w:t>
      </w:r>
      <w:r w:rsidRPr="00B33220">
        <w:rPr>
          <w:b/>
          <w:bCs/>
          <w:u w:val="single"/>
        </w:rPr>
        <w:t xml:space="preserve"> работы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Требования к оформлению </w:t>
      </w:r>
      <w:r w:rsidR="00B33220">
        <w:t>курсовой работы</w:t>
      </w:r>
      <w:r w:rsidRPr="00962962">
        <w:t xml:space="preserve">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Текст выполняться печатным способом с использованием компьютера и принтера Текст: формат – </w:t>
      </w:r>
      <w:proofErr w:type="spellStart"/>
      <w:r w:rsidRPr="00962962">
        <w:t>doc</w:t>
      </w:r>
      <w:proofErr w:type="spellEnd"/>
      <w:r w:rsidRPr="00962962">
        <w:t>, р</w:t>
      </w:r>
      <w:r w:rsidR="00CC7892">
        <w:t xml:space="preserve">азмер страницы А4, шрифт </w:t>
      </w:r>
      <w:proofErr w:type="spellStart"/>
      <w:r w:rsidR="00CC7892">
        <w:t>Times</w:t>
      </w:r>
      <w:proofErr w:type="spellEnd"/>
      <w:r w:rsidR="00CC7892">
        <w:t xml:space="preserve"> </w:t>
      </w:r>
      <w:r w:rsidR="00CC7892">
        <w:rPr>
          <w:lang w:val="en-US"/>
        </w:rPr>
        <w:t>N</w:t>
      </w:r>
      <w:proofErr w:type="spellStart"/>
      <w:r w:rsidRPr="00962962">
        <w:t>ew</w:t>
      </w:r>
      <w:proofErr w:type="spellEnd"/>
      <w:r w:rsidRPr="00962962">
        <w:t xml:space="preserve"> </w:t>
      </w:r>
      <w:proofErr w:type="spellStart"/>
      <w:r w:rsidRPr="00962962">
        <w:t>Rom</w:t>
      </w:r>
      <w:r w:rsidR="00CC7892">
        <w:t>a</w:t>
      </w:r>
      <w:proofErr w:type="spellEnd"/>
      <w:r w:rsidR="00CC7892">
        <w:rPr>
          <w:lang w:val="en-US"/>
        </w:rPr>
        <w:t>n</w:t>
      </w:r>
      <w:r w:rsidRPr="00962962">
        <w:t>, кегль-14, междустрочный интервал – 1,5 (в настройках Абзац/Интервал</w:t>
      </w:r>
      <w:proofErr w:type="gramStart"/>
      <w:r w:rsidRPr="00962962">
        <w:t>/П</w:t>
      </w:r>
      <w:proofErr w:type="gramEnd"/>
      <w:r w:rsidRPr="00962962">
        <w:t xml:space="preserve">еред и После - 0) , в электронном виде (в формате WORD) и на бумажном носителе за подписью автора. По </w:t>
      </w:r>
      <w:r w:rsidRPr="00962962">
        <w:lastRenderedPageBreak/>
        <w:t xml:space="preserve">всем сторонам листа оставляют поля от края листа. </w:t>
      </w:r>
      <w:proofErr w:type="gramStart"/>
      <w:r w:rsidRPr="00962962">
        <w:t xml:space="preserve">Размеры: левого поля - 30 мм; правого поля - 10 мм; верхнего поля - 20 мм; нижнего </w:t>
      </w:r>
      <w:r w:rsidR="00023611" w:rsidRPr="00962962">
        <w:t>поля - 20 мм.</w:t>
      </w:r>
      <w:proofErr w:type="gramEnd"/>
      <w:r w:rsidR="00023611" w:rsidRPr="00962962">
        <w:t xml:space="preserve"> Красная строка (от</w:t>
      </w:r>
      <w:r w:rsidRPr="00962962">
        <w:t xml:space="preserve">ступ первой строки) по тексту работы - 1,25. Разрешается использовать компьютерные возможности акцентирования внимания на определённых терминах, формулах, применяя шрифты разной гарнитуры. По всему тексту работы и в сносках должны быть одинаковые №, а не N; «», а не ".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Страницы работы следует нумеровать арабскими цифрами, соблюдая сквозную нумерацию по всему тексту. Номер страницы проставляют в правом верхнем углу, без слова страница (стр., с.) и знаков препинания.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Титульный лист и листы, на которых располагают заголовки структурных частей </w:t>
      </w:r>
      <w:r w:rsidR="00023611" w:rsidRPr="00962962">
        <w:t>работы "ОГЛАВЛЕНИЕ"</w:t>
      </w:r>
      <w:r w:rsidRPr="00962962">
        <w:t xml:space="preserve">, "ПРИЛОЖЕНИЯ", не нумеруют.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>Заголовки структурных частей работ</w:t>
      </w:r>
      <w:r w:rsidR="00023611" w:rsidRPr="00962962">
        <w:t>ы</w:t>
      </w:r>
      <w:r w:rsidRPr="00962962">
        <w:t xml:space="preserve"> "</w:t>
      </w:r>
      <w:r w:rsidR="00023611" w:rsidRPr="00962962">
        <w:t>ОГЛАВЛЕНИЕ</w:t>
      </w:r>
      <w:r w:rsidRPr="00962962">
        <w:t>", "ВВЕДЕНИЕ", "ЗАКЛЮЧЕНИЕ", "</w:t>
      </w:r>
      <w:r w:rsidR="004B2518">
        <w:t>СПИСОК ИСПОЛЬЗОВАННОЙ ЛИТЕРАТУРЫ И ИСТОЧНИКОВ</w:t>
      </w:r>
      <w:r w:rsidRPr="00962962">
        <w:t xml:space="preserve">", "ПРИЛОЖЕНИЯ", и заголовки разделов основной части следует располагать по </w:t>
      </w:r>
      <w:r w:rsidR="00023611" w:rsidRPr="00962962">
        <w:t>центру строки без точки в конце, жирным</w:t>
      </w:r>
      <w:r w:rsidRPr="00962962">
        <w:t xml:space="preserve"> шрифт</w:t>
      </w:r>
      <w:r w:rsidR="00023611" w:rsidRPr="00962962">
        <w:t>ом</w:t>
      </w:r>
      <w:r w:rsidRPr="00962962">
        <w:t xml:space="preserve">, не подчеркивая. </w:t>
      </w:r>
    </w:p>
    <w:p w:rsidR="0047746C" w:rsidRPr="00962962" w:rsidRDefault="0047746C" w:rsidP="00A81E16">
      <w:pPr>
        <w:pStyle w:val="Default"/>
        <w:spacing w:line="360" w:lineRule="auto"/>
        <w:ind w:firstLine="708"/>
        <w:jc w:val="both"/>
      </w:pPr>
      <w:r w:rsidRPr="00962962">
        <w:t xml:space="preserve">Заголовки подразделов и пунктов печатают строчными буквами (первая - прописная) по центру строки жирным шрифтом без точки в конце. Заголовок не должен состоять из нескольких предложений. Переносы слов в заголовках не допускаются. Расстояние между заголовками структурных частей и текстом при выполнении работы печатным способом – два междустрочных интервала (междустрочный интервал -1,5 строки). Расстояние между заголовками подразделов и пунктов и текстом - один междустрочный интервал (междустрочный интервал - 1,5 строки).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Каждую главу </w:t>
      </w:r>
      <w:r w:rsidR="00B33220">
        <w:t>курсовой</w:t>
      </w:r>
      <w:r w:rsidRPr="00962962">
        <w:t xml:space="preserve"> работы и "</w:t>
      </w:r>
      <w:r w:rsidR="00023611" w:rsidRPr="00962962">
        <w:t>ОГЛАВЛЕНИЕ</w:t>
      </w:r>
      <w:r w:rsidRPr="00962962">
        <w:t>", "ВВЕДЕНИЕ", "ЗАКЛЮЧЕНИЕ", "</w:t>
      </w:r>
      <w:r w:rsidR="00A81E16">
        <w:t>СПИСОК ИСПОЛЬЗОВАННОЙ ЛИТЕРАТУРЫ И ИСТОЧНИКОВ</w:t>
      </w:r>
      <w:r w:rsidRPr="00962962">
        <w:t xml:space="preserve">", "ПРИЛОЖЕНИЯ" необходимо начинать с новой страницы.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Главы </w:t>
      </w:r>
      <w:r w:rsidR="00B33220">
        <w:t>курсовой</w:t>
      </w:r>
      <w:r w:rsidRPr="00962962">
        <w:t xml:space="preserve"> работы нумеруют по порядку в пределах всего текста, например: 1, 2, 3 и т.д.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>Пункты должны иметь порядковую нумерацию в пределах каждой главы и параграфа. Номер пункта включает номер главы и порядковый номер параграфа или пункта, разделенные точкой, например: 1.1, 1.2 и т.д. Если глава имеет только один пункт</w:t>
      </w:r>
      <w:r w:rsidR="00A4347A">
        <w:t xml:space="preserve">, то нумеровать пункт </w:t>
      </w:r>
      <w:r w:rsidRPr="00962962">
        <w:t xml:space="preserve">не следует.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Основной текст работы следует писать без сокращений. Исключение составляют: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proofErr w:type="gramStart"/>
      <w:r w:rsidRPr="00962962">
        <w:t xml:space="preserve">а) общепринятые сокращения (т.е. - то есть, и т.д. - и так далее, и т.п. - и тому подобное, г. - год, гг. - годы, до н.э. - до нашей эры, п. - пункт, ст. - статья, ст.ст. - статьи, ч. - часть); </w:t>
      </w:r>
      <w:proofErr w:type="gramEnd"/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lastRenderedPageBreak/>
        <w:t xml:space="preserve">б) буквенные аббревиатуры (вуз - высшее учебное заведение);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>в) сокращенные слова (</w:t>
      </w:r>
      <w:proofErr w:type="spellStart"/>
      <w:r w:rsidRPr="00962962">
        <w:t>абз</w:t>
      </w:r>
      <w:proofErr w:type="spellEnd"/>
      <w:r w:rsidRPr="00962962">
        <w:t>.</w:t>
      </w:r>
      <w:r w:rsidR="00A4347A">
        <w:t xml:space="preserve"> - абзацы, канд. </w:t>
      </w:r>
      <w:proofErr w:type="spellStart"/>
      <w:r w:rsidR="00A4347A">
        <w:t>юрид</w:t>
      </w:r>
      <w:proofErr w:type="spellEnd"/>
      <w:r w:rsidR="00A4347A">
        <w:t>. наук – кан</w:t>
      </w:r>
      <w:r w:rsidRPr="00962962">
        <w:t xml:space="preserve">дидат юридических наук;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г) сложносокращенные слова (профсоюз – профессиональный союз, зарплата - заработная плата);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д) сокращения по начальным буквам слов: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ГК РФ (ГК) - Гражданский кодекс Российской Федерации,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ГПК РФ (ГПК) - Гражданский процессуальный кодекс РФ,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СЗ РФ - Собрание законодательства Российской Федерации;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ТК РФ (ТК) - Трудовой кодекс российской Федерации,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ФЗ - Федеральный закон,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ФКЗ - Федеральный конституционный закон,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БСЭ - Большая советская энциклопедия;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>е) сокращения смешанной формы (</w:t>
      </w:r>
      <w:proofErr w:type="spellStart"/>
      <w:r w:rsidRPr="00962962">
        <w:t>НИИхиммаш</w:t>
      </w:r>
      <w:proofErr w:type="spellEnd"/>
      <w:r w:rsidRPr="00962962">
        <w:t xml:space="preserve">).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Библиографическая ссылка - совокупность библиографических сведений о цитируемом, рассматриваемом или упоминаемом в тексте источнике (его составной части или группе источников), необходимых для его общей характеристики, идентификации и поиска.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Подстрочные ссылки на использованные источники делаются в тексте работы тогда, когда ссылки нужны по ходу чтения, а внутри текста их разместить невозможно или нежелательно, чтобы не усложнить чтение и не затруднять поиск при наведении справки. </w:t>
      </w:r>
    </w:p>
    <w:p w:rsidR="00C164E5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Для связи их с текстом используются знаки сносок в виде цифр. Знак сноски следует располагать в том месте текста, где по смыслу заканчивается мысль автора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Полное описание источника дается только при первой сноске. Например, 1 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2019</w:t>
      </w:r>
      <w:r w:rsidRPr="00962962">
        <w:t xml:space="preserve">. № 4. С. 4. При повторных (последующих) ссылках на других страницах вместо заглавия источника приводится его условное обозначение, например: Гусева Т.А., </w:t>
      </w:r>
      <w:proofErr w:type="spellStart"/>
      <w:r w:rsidRPr="00962962">
        <w:t>Чуряев</w:t>
      </w:r>
      <w:proofErr w:type="spellEnd"/>
      <w:r w:rsidRPr="00962962">
        <w:t xml:space="preserve"> А.Л. Указ</w:t>
      </w:r>
      <w:proofErr w:type="gramStart"/>
      <w:r w:rsidRPr="00962962">
        <w:t>.</w:t>
      </w:r>
      <w:proofErr w:type="gramEnd"/>
      <w:r w:rsidRPr="00962962">
        <w:t xml:space="preserve"> </w:t>
      </w:r>
      <w:proofErr w:type="gramStart"/>
      <w:r w:rsidRPr="00962962">
        <w:t>с</w:t>
      </w:r>
      <w:proofErr w:type="gramEnd"/>
      <w:r w:rsidRPr="00962962">
        <w:t xml:space="preserve">оч. С. 5. Если повторная ссылка следует непосредственно </w:t>
      </w:r>
      <w:proofErr w:type="gramStart"/>
      <w:r w:rsidRPr="00962962">
        <w:t>за</w:t>
      </w:r>
      <w:proofErr w:type="gramEnd"/>
      <w:r w:rsidRPr="00962962">
        <w:t xml:space="preserve"> </w:t>
      </w:r>
      <w:proofErr w:type="gramStart"/>
      <w:r w:rsidRPr="00962962">
        <w:t>первичной</w:t>
      </w:r>
      <w:proofErr w:type="gramEnd"/>
      <w:r w:rsidRPr="00962962">
        <w:t xml:space="preserve"> и приводится на той же странице</w:t>
      </w:r>
      <w:r w:rsidR="00A4347A">
        <w:t>, то в повторной сноске пишут: Там же. С. 6</w:t>
      </w:r>
      <w:r w:rsidRPr="00962962">
        <w:t xml:space="preserve">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Необходимо помнить, что в сноске указывается конкретная страничка в книге или журнале, на которой расположена приводимая в тексте цитата. Полное количество страниц в книге или интервал страниц, на которых размещена статья в журнале, указываются только в библиографическом списке.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lastRenderedPageBreak/>
        <w:t xml:space="preserve">В сноске: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2019</w:t>
      </w:r>
      <w:r w:rsidRPr="00962962">
        <w:t xml:space="preserve">. № 4. С. 3.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В библиографическом списке: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2019</w:t>
      </w:r>
      <w:r w:rsidRPr="00962962">
        <w:t xml:space="preserve">. № 4. С. 2 - 6.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Полное наименование любого нормативного акта вместе с данными о его публикации (рекомендуется ссылка на СЗ РФ) приводится в сноске один раз - при первом упоминании нормативного акта. </w:t>
      </w:r>
      <w:proofErr w:type="gramStart"/>
      <w:r w:rsidRPr="00962962">
        <w:t>Повторно, если речь в работе снова идет о названном ранее нормативном акте, в тексте указывается лишь его название (сокращенное или нет) и статья (например:</w:t>
      </w:r>
      <w:proofErr w:type="gramEnd"/>
      <w:r w:rsidRPr="00962962">
        <w:t xml:space="preserve"> </w:t>
      </w:r>
      <w:proofErr w:type="gramStart"/>
      <w:r w:rsidRPr="00962962">
        <w:t xml:space="preserve">Согласно статье 25 ГК РФ........) - сноску повторно делать не надо. </w:t>
      </w:r>
      <w:proofErr w:type="gramEnd"/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proofErr w:type="gramStart"/>
      <w:r w:rsidRPr="00962962">
        <w:t>Если нормативный акт часто цитируется в тексте, то при первом его упоминании необходимо дать его полное название (например: ст. 214 Гражданского Кодекса Российской Федерации), а в скобках указать его сокращенное наименование, которое по тексту раб</w:t>
      </w:r>
      <w:r w:rsidR="008B1CAA" w:rsidRPr="00962962">
        <w:t>оты будет</w:t>
      </w:r>
      <w:r w:rsidRPr="00962962">
        <w:t xml:space="preserve"> в дальнейшем использоваться (Пример:</w:t>
      </w:r>
      <w:proofErr w:type="gramEnd"/>
      <w:r w:rsidRPr="00962962">
        <w:t xml:space="preserve"> Первое упоминание: Согласно статье 214 Гражданского Кодекса Российской Федерации</w:t>
      </w:r>
      <w:proofErr w:type="gramStart"/>
      <w:r w:rsidRPr="00962962">
        <w:t>1</w:t>
      </w:r>
      <w:proofErr w:type="gramEnd"/>
      <w:r w:rsidRPr="00962962">
        <w:t xml:space="preserve"> (далее ГК РФ); Далее в тексте: </w:t>
      </w:r>
      <w:proofErr w:type="gramStart"/>
      <w:r w:rsidRPr="00962962">
        <w:t>Согласно ст.615 ГК РФ).</w:t>
      </w:r>
      <w:proofErr w:type="gramEnd"/>
      <w:r w:rsidRPr="00962962">
        <w:t xml:space="preserve"> </w:t>
      </w:r>
      <w:r w:rsidR="008B1CAA" w:rsidRPr="00962962">
        <w:t xml:space="preserve">В сноске: </w:t>
      </w:r>
      <w:r w:rsidRPr="00962962">
        <w:t xml:space="preserve">Гражданский кодекс Российской Федерации от 30 ноября 1994 г. № 51-ФЗ // </w:t>
      </w:r>
      <w:r w:rsidR="00A4347A" w:rsidRPr="00962962">
        <w:t>Собрание</w:t>
      </w:r>
      <w:r w:rsidRPr="00962962">
        <w:t xml:space="preserve"> Законодательства РФ. 1994. № 32. Ст. 3301.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Приложения оформляются как продолжение работы на ее последующих страницах или в виде отдельной части (книги). Приложения должны иметь общую с остальной частью работы сквозную нумерацию страниц.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Каждое приложение следует начинать с новой страницы с указанием вверху посередине страницы слова "ПРИЛОЖЕНИЕ" (прописными буквами) и его номера, под которым приводят заголовок, записываемый симметрично тексту с прописной буквы.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В тексте работы на все приложения должны быть даны ссылки. Приложения располагают в порядке ссылок на них в тексте документа.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Номер приложения обозначают заглавными буквами русского алфавита, начиная с А, за исключением букв Ё, </w:t>
      </w:r>
      <w:proofErr w:type="gramStart"/>
      <w:r w:rsidRPr="00962962">
        <w:t>З</w:t>
      </w:r>
      <w:proofErr w:type="gramEnd"/>
      <w:r w:rsidRPr="00962962">
        <w:t xml:space="preserve">, Й, О, Ч, Ь, Ы, Ъ. После слова "ПРИЛОЖЕНИЕ" следует буква, обозначающая его последовательность, например: </w:t>
      </w:r>
      <w:r w:rsidRPr="00962962">
        <w:rPr>
          <w:i/>
          <w:iCs/>
        </w:rPr>
        <w:t xml:space="preserve">"ПРИЛОЖЕНИЕ А", "ПРИЛОЖЕНИЕ Б" </w:t>
      </w:r>
      <w:r w:rsidRPr="00962962">
        <w:t xml:space="preserve">и т.д.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Допускается обозначение приложений буквами латинского алфавита, за исключением букв I, O.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lastRenderedPageBreak/>
        <w:t xml:space="preserve">В случае полного использования букв русского и латинского алфавитов допускается обозначать приложения арабскими цифрами, например: </w:t>
      </w:r>
      <w:r w:rsidRPr="00962962">
        <w:rPr>
          <w:i/>
          <w:iCs/>
        </w:rPr>
        <w:t xml:space="preserve">"ПРИЛОЖЕНИЕ 1" </w:t>
      </w:r>
      <w:r w:rsidRPr="00962962">
        <w:t xml:space="preserve">и т.д.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Текст каждого приложения при необходимости может быть разделен на разделы, подразделы, пункты, подпункты. В приложениях разделы, подразделы, пункты, подпункты, графический материал, таблицы и формулы нумерует в пределах каждого приложения. Перед номерами ставится обозначение этого приложения, например: </w:t>
      </w:r>
      <w:r w:rsidRPr="00962962">
        <w:rPr>
          <w:i/>
          <w:iCs/>
        </w:rPr>
        <w:t>А.1.2 (второй подраздел первого раздела приложения А), рисунок Б.2 (второй рисунок приложения Б), таблица В.3 (третья таблица приложения В)</w:t>
      </w:r>
      <w:r w:rsidRPr="00962962">
        <w:t xml:space="preserve">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При оформлении приложений отдельной частью на титульном листе под названием работы печатают прописными буквами слово "ПРИЛОЖЕНИЯ".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proofErr w:type="gramStart"/>
      <w:r w:rsidRPr="00962962">
        <w:t xml:space="preserve">Все источники, использованные при написании </w:t>
      </w:r>
      <w:r w:rsidR="00B33220">
        <w:t>курсовой</w:t>
      </w:r>
      <w:r w:rsidRPr="00962962">
        <w:t xml:space="preserve"> работы (официальные документы, нормативные акты, монографии, учебники, справочные пособия, статьи из периодических изданий, сборников) должны быть описаны соответствии с ГОСТ 7.1 – 2003 </w:t>
      </w:r>
      <w:proofErr w:type="gramEnd"/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В </w:t>
      </w:r>
      <w:r w:rsidR="00962962" w:rsidRPr="00962962">
        <w:t>курсовой работе</w:t>
      </w:r>
      <w:r w:rsidRPr="00962962">
        <w:t xml:space="preserve"> использованные источники следует располагать в алфавитном порядке фамилий первых авторов (заглавий), а нормативные документы должны располагаться по значимости (юридической силе), а внутри каждой выделенной группы − по хронологии.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Сведений об источниках, включаемых в список, необходимо давать в соответствии с требованиями ГОСТ 7.1-2003 с обязательным приведением названий работ. </w:t>
      </w:r>
    </w:p>
    <w:p w:rsidR="00010D89" w:rsidRPr="00962962" w:rsidRDefault="00010D89" w:rsidP="00010D89">
      <w:pPr>
        <w:pStyle w:val="Default"/>
      </w:pPr>
    </w:p>
    <w:p w:rsidR="00767570" w:rsidRDefault="00767570" w:rsidP="00D73E82">
      <w:pPr>
        <w:pStyle w:val="Default"/>
        <w:jc w:val="right"/>
      </w:pPr>
    </w:p>
    <w:p w:rsidR="00767570" w:rsidRDefault="00767570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D73E82" w:rsidRDefault="00D73E82" w:rsidP="00D73E82">
      <w:pPr>
        <w:pStyle w:val="Default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D73E82" w:rsidRDefault="00D73E82" w:rsidP="00D73E82">
      <w:pPr>
        <w:pStyle w:val="Default"/>
        <w:jc w:val="right"/>
      </w:pPr>
    </w:p>
    <w:p w:rsidR="00767570" w:rsidRDefault="00767570" w:rsidP="00767570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E06C58"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</w:t>
      </w:r>
      <w:r w:rsidR="0028460E">
        <w:rPr>
          <w:rFonts w:ascii="Times New Roman" w:hAnsi="Times New Roman"/>
          <w:caps/>
          <w:kern w:val="2"/>
          <w:sz w:val="24"/>
          <w:szCs w:val="24"/>
        </w:rPr>
        <w:t xml:space="preserve">ое  образовательное учреждение </w:t>
      </w:r>
      <w:r w:rsidRPr="007C1753"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767570" w:rsidRPr="007C1753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67570" w:rsidRPr="00E06C58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767570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67570" w:rsidRPr="00E06C58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767570" w:rsidRDefault="00767570" w:rsidP="00D73E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570" w:rsidRP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67570">
        <w:rPr>
          <w:rFonts w:ascii="Times New Roman" w:hAnsi="Times New Roman" w:cs="Times New Roman"/>
          <w:b/>
          <w:caps/>
          <w:sz w:val="32"/>
          <w:szCs w:val="32"/>
        </w:rPr>
        <w:t>Курсовая работа</w:t>
      </w:r>
    </w:p>
    <w:p w:rsidR="00D73E82" w:rsidRP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570">
        <w:rPr>
          <w:rFonts w:ascii="Times New Roman" w:hAnsi="Times New Roman" w:cs="Times New Roman"/>
          <w:sz w:val="32"/>
          <w:szCs w:val="32"/>
        </w:rPr>
        <w:t xml:space="preserve"> по дисциплине «</w:t>
      </w:r>
      <w:r w:rsidR="002E01AB">
        <w:rPr>
          <w:rFonts w:ascii="Times New Roman" w:hAnsi="Times New Roman" w:cs="Times New Roman"/>
          <w:sz w:val="32"/>
          <w:szCs w:val="32"/>
        </w:rPr>
        <w:t>Трудовое право</w:t>
      </w:r>
      <w:r w:rsidRPr="00767570">
        <w:rPr>
          <w:rFonts w:ascii="Times New Roman" w:hAnsi="Times New Roman" w:cs="Times New Roman"/>
          <w:sz w:val="32"/>
          <w:szCs w:val="32"/>
        </w:rPr>
        <w:t>»</w:t>
      </w:r>
    </w:p>
    <w:p w:rsid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570">
        <w:rPr>
          <w:rFonts w:ascii="Times New Roman" w:hAnsi="Times New Roman" w:cs="Times New Roman"/>
          <w:sz w:val="32"/>
          <w:szCs w:val="32"/>
        </w:rPr>
        <w:t>на тему:</w:t>
      </w:r>
    </w:p>
    <w:p w:rsidR="00D73E82" w:rsidRPr="00D73E82" w:rsidRDefault="002E01AB" w:rsidP="00BC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1AB">
        <w:rPr>
          <w:rFonts w:ascii="Times New Roman" w:hAnsi="Times New Roman" w:cs="Times New Roman"/>
          <w:b/>
          <w:caps/>
          <w:sz w:val="32"/>
          <w:szCs w:val="32"/>
        </w:rPr>
        <w:t>Обеспечение прав работников на охрану труда</w:t>
      </w:r>
    </w:p>
    <w:p w:rsidR="002E01AB" w:rsidRDefault="002E01AB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01AB" w:rsidRDefault="002E01AB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1AB">
        <w:rPr>
          <w:rFonts w:ascii="Times New Roman" w:hAnsi="Times New Roman" w:cs="Times New Roman"/>
          <w:b/>
          <w:sz w:val="28"/>
          <w:szCs w:val="28"/>
        </w:rPr>
        <w:t>Работу выполнил студент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Группы______________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_______________ (подпись)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Номер зачетной книжки_____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1AB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 xml:space="preserve">должность, категория (при наличии) 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 xml:space="preserve">ученая степень (при наличии) 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 xml:space="preserve"> ________________(подпись)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E01AB" w:rsidRDefault="0028460E" w:rsidP="0028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73E82" w:rsidRDefault="0028460E" w:rsidP="0028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2020</w:t>
      </w:r>
    </w:p>
    <w:p w:rsidR="00AC5E19" w:rsidRDefault="00AC5E19" w:rsidP="0028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Отзыв на курсовую работу</w:t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_________________</w:t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:rsidR="00AC5E19" w:rsidRPr="00C23BAE" w:rsidRDefault="00AC5E19" w:rsidP="00AC5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19" w:rsidRPr="00C23BAE" w:rsidRDefault="00AC5E19" w:rsidP="00AC5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Тема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C5E19" w:rsidRPr="00C23BAE" w:rsidRDefault="00AC5E19" w:rsidP="00AC5E1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AC5E19" w:rsidRPr="00C23BAE" w:rsidTr="00A31990">
        <w:tc>
          <w:tcPr>
            <w:tcW w:w="498" w:type="dxa"/>
            <w:vAlign w:val="center"/>
          </w:tcPr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  <w:proofErr w:type="gramEnd"/>
          </w:p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E19" w:rsidRPr="00C23BAE" w:rsidRDefault="00AC5E19" w:rsidP="00AC5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19" w:rsidRDefault="00AC5E19" w:rsidP="00AC5E1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:rsidR="00AC5E19" w:rsidRPr="00C23BAE" w:rsidRDefault="00AC5E19" w:rsidP="00AC5E1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>представленным на данный вид работы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AC5E19" w:rsidRPr="00D0689B" w:rsidRDefault="00AC5E19" w:rsidP="00AC5E1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D0689B">
        <w:rPr>
          <w:rFonts w:ascii="Times New Roman" w:hAnsi="Times New Roman" w:cs="Times New Roman"/>
          <w:sz w:val="20"/>
          <w:szCs w:val="20"/>
        </w:rPr>
        <w:t>(низкий, средний, высокий)</w:t>
      </w:r>
    </w:p>
    <w:p w:rsidR="00AC5E19" w:rsidRPr="00C23BAE" w:rsidRDefault="00AC5E19" w:rsidP="00AC5E1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19" w:rsidRPr="00C23BAE" w:rsidRDefault="00AC5E19" w:rsidP="00AC5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Заключение руководителя курсовой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</w:t>
      </w:r>
    </w:p>
    <w:p w:rsidR="00AC5E19" w:rsidRPr="00D0689B" w:rsidRDefault="00AC5E19" w:rsidP="00AC5E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Pr="00D0689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0689B">
        <w:rPr>
          <w:rFonts w:ascii="Times New Roman" w:hAnsi="Times New Roman" w:cs="Times New Roman"/>
          <w:sz w:val="20"/>
          <w:szCs w:val="20"/>
        </w:rPr>
        <w:t>допускается</w:t>
      </w:r>
      <w:proofErr w:type="gramEnd"/>
      <w:r w:rsidRPr="00D0689B">
        <w:rPr>
          <w:rFonts w:ascii="Times New Roman" w:hAnsi="Times New Roman" w:cs="Times New Roman"/>
          <w:sz w:val="20"/>
          <w:szCs w:val="20"/>
        </w:rPr>
        <w:t xml:space="preserve">/не допускается к защите) </w:t>
      </w:r>
    </w:p>
    <w:p w:rsidR="00AC5E19" w:rsidRPr="00C23BAE" w:rsidRDefault="00AC5E19" w:rsidP="00AC5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19" w:rsidRDefault="00AC5E19" w:rsidP="00AC5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__________________________ И.О. Фамилия          </w:t>
      </w:r>
    </w:p>
    <w:p w:rsidR="00AC5E19" w:rsidRPr="00251F32" w:rsidRDefault="00AC5E19" w:rsidP="00AC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«___»________________202__</w:t>
      </w:r>
      <w:r w:rsidRPr="00C23BAE">
        <w:rPr>
          <w:rFonts w:ascii="Times New Roman" w:hAnsi="Times New Roman" w:cs="Times New Roman"/>
          <w:sz w:val="24"/>
          <w:szCs w:val="24"/>
        </w:rPr>
        <w:t xml:space="preserve">г.       </w:t>
      </w:r>
    </w:p>
    <w:p w:rsidR="00AC5E19" w:rsidRPr="002E01AB" w:rsidRDefault="00AC5E19" w:rsidP="0028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5E19" w:rsidRPr="002E01AB" w:rsidSect="005D6CF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23" w:rsidRDefault="007F0923" w:rsidP="00F43429">
      <w:pPr>
        <w:spacing w:after="0" w:line="240" w:lineRule="auto"/>
      </w:pPr>
      <w:r>
        <w:separator/>
      </w:r>
    </w:p>
  </w:endnote>
  <w:endnote w:type="continuationSeparator" w:id="0">
    <w:p w:rsidR="007F0923" w:rsidRDefault="007F0923" w:rsidP="00F4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5D6CF7" w:rsidRDefault="005D6CF7">
        <w:pPr>
          <w:pStyle w:val="a7"/>
        </w:pPr>
        <w:r>
          <w:t>[Введите текст]</w:t>
        </w:r>
      </w:p>
    </w:sdtContent>
  </w:sdt>
  <w:p w:rsidR="00F43429" w:rsidRDefault="00F434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23" w:rsidRDefault="007F0923" w:rsidP="00F43429">
      <w:pPr>
        <w:spacing w:after="0" w:line="240" w:lineRule="auto"/>
      </w:pPr>
      <w:r>
        <w:separator/>
      </w:r>
    </w:p>
  </w:footnote>
  <w:footnote w:type="continuationSeparator" w:id="0">
    <w:p w:rsidR="007F0923" w:rsidRDefault="007F0923" w:rsidP="00F4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844"/>
      <w:docPartObj>
        <w:docPartGallery w:val="Page Numbers (Top of Page)"/>
        <w:docPartUnique/>
      </w:docPartObj>
    </w:sdtPr>
    <w:sdtEndPr/>
    <w:sdtContent>
      <w:p w:rsidR="005D6CF7" w:rsidRDefault="00227196">
        <w:pPr>
          <w:pStyle w:val="a5"/>
          <w:jc w:val="center"/>
        </w:pPr>
        <w:r>
          <w:fldChar w:fldCharType="begin"/>
        </w:r>
        <w:r w:rsidR="002811FE">
          <w:instrText xml:space="preserve"> PAGE   \* MERGEFORMAT </w:instrText>
        </w:r>
        <w:r>
          <w:fldChar w:fldCharType="separate"/>
        </w:r>
        <w:r w:rsidR="00AC5E1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D6CF7" w:rsidRDefault="005D6C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AA4A9"/>
    <w:multiLevelType w:val="hybridMultilevel"/>
    <w:tmpl w:val="185558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8CBBB7"/>
    <w:multiLevelType w:val="hybridMultilevel"/>
    <w:tmpl w:val="BF504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09A155"/>
    <w:multiLevelType w:val="hybridMultilevel"/>
    <w:tmpl w:val="0ECD5A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FB0F2C"/>
    <w:multiLevelType w:val="hybridMultilevel"/>
    <w:tmpl w:val="08C35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9442E9"/>
    <w:multiLevelType w:val="hybridMultilevel"/>
    <w:tmpl w:val="5DE54C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7F7163"/>
    <w:multiLevelType w:val="hybridMultilevel"/>
    <w:tmpl w:val="25A44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A85667B"/>
    <w:multiLevelType w:val="hybridMultilevel"/>
    <w:tmpl w:val="44C3C8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FB15E"/>
    <w:multiLevelType w:val="hybridMultilevel"/>
    <w:tmpl w:val="AF8B35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3CC5C8"/>
    <w:multiLevelType w:val="hybridMultilevel"/>
    <w:tmpl w:val="34133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C19454D"/>
    <w:multiLevelType w:val="hybridMultilevel"/>
    <w:tmpl w:val="EEB65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7C1BFD"/>
    <w:multiLevelType w:val="hybridMultilevel"/>
    <w:tmpl w:val="D506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B91C0"/>
    <w:multiLevelType w:val="hybridMultilevel"/>
    <w:tmpl w:val="8E60E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39"/>
    <w:rsid w:val="00010D89"/>
    <w:rsid w:val="00023611"/>
    <w:rsid w:val="00037EFB"/>
    <w:rsid w:val="00091FA2"/>
    <w:rsid w:val="001E38C0"/>
    <w:rsid w:val="00227196"/>
    <w:rsid w:val="00234E75"/>
    <w:rsid w:val="00261A51"/>
    <w:rsid w:val="00274366"/>
    <w:rsid w:val="002811FE"/>
    <w:rsid w:val="0028460E"/>
    <w:rsid w:val="002E01AB"/>
    <w:rsid w:val="00317B2A"/>
    <w:rsid w:val="00336BD1"/>
    <w:rsid w:val="00342250"/>
    <w:rsid w:val="003879F4"/>
    <w:rsid w:val="003A7C39"/>
    <w:rsid w:val="004014B0"/>
    <w:rsid w:val="0047746C"/>
    <w:rsid w:val="004A4763"/>
    <w:rsid w:val="004A6EC8"/>
    <w:rsid w:val="004B2518"/>
    <w:rsid w:val="004E3368"/>
    <w:rsid w:val="00511780"/>
    <w:rsid w:val="00516F0F"/>
    <w:rsid w:val="00562F11"/>
    <w:rsid w:val="005A5059"/>
    <w:rsid w:val="005A7591"/>
    <w:rsid w:val="005D6CF7"/>
    <w:rsid w:val="00685F53"/>
    <w:rsid w:val="00712DD5"/>
    <w:rsid w:val="00737BAA"/>
    <w:rsid w:val="00767570"/>
    <w:rsid w:val="007B3128"/>
    <w:rsid w:val="007F0923"/>
    <w:rsid w:val="00801FB4"/>
    <w:rsid w:val="00874125"/>
    <w:rsid w:val="008B1CAA"/>
    <w:rsid w:val="008C3A7A"/>
    <w:rsid w:val="00962962"/>
    <w:rsid w:val="00992F1F"/>
    <w:rsid w:val="009B15A0"/>
    <w:rsid w:val="00A07EC6"/>
    <w:rsid w:val="00A4347A"/>
    <w:rsid w:val="00A81E16"/>
    <w:rsid w:val="00AC5E19"/>
    <w:rsid w:val="00B33220"/>
    <w:rsid w:val="00B3399F"/>
    <w:rsid w:val="00B65F52"/>
    <w:rsid w:val="00BC1B38"/>
    <w:rsid w:val="00C164E5"/>
    <w:rsid w:val="00C506DD"/>
    <w:rsid w:val="00C97019"/>
    <w:rsid w:val="00CC7892"/>
    <w:rsid w:val="00CE0811"/>
    <w:rsid w:val="00D73E82"/>
    <w:rsid w:val="00D80603"/>
    <w:rsid w:val="00D838B5"/>
    <w:rsid w:val="00DE1589"/>
    <w:rsid w:val="00DF2881"/>
    <w:rsid w:val="00E71DDA"/>
    <w:rsid w:val="00EB1649"/>
    <w:rsid w:val="00F43429"/>
    <w:rsid w:val="00F62453"/>
    <w:rsid w:val="00F81A85"/>
    <w:rsid w:val="00FB3CD8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D806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06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429"/>
  </w:style>
  <w:style w:type="paragraph" w:styleId="a7">
    <w:name w:val="footer"/>
    <w:basedOn w:val="a"/>
    <w:link w:val="a8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429"/>
  </w:style>
  <w:style w:type="paragraph" w:styleId="a9">
    <w:name w:val="Balloon Text"/>
    <w:basedOn w:val="a"/>
    <w:link w:val="aa"/>
    <w:uiPriority w:val="99"/>
    <w:semiHidden/>
    <w:unhideWhenUsed/>
    <w:rsid w:val="005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C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9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9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D806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06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429"/>
  </w:style>
  <w:style w:type="paragraph" w:styleId="a7">
    <w:name w:val="footer"/>
    <w:basedOn w:val="a"/>
    <w:link w:val="a8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429"/>
  </w:style>
  <w:style w:type="paragraph" w:styleId="a9">
    <w:name w:val="Balloon Text"/>
    <w:basedOn w:val="a"/>
    <w:link w:val="aa"/>
    <w:uiPriority w:val="99"/>
    <w:semiHidden/>
    <w:unhideWhenUsed/>
    <w:rsid w:val="005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C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9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9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HP</cp:lastModifiedBy>
  <cp:revision>4</cp:revision>
  <dcterms:created xsi:type="dcterms:W3CDTF">2020-02-18T12:52:00Z</dcterms:created>
  <dcterms:modified xsi:type="dcterms:W3CDTF">2020-02-19T09:35:00Z</dcterms:modified>
</cp:coreProperties>
</file>